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b/>
          <w:bCs/>
          <w:color w:val="000000"/>
          <w:sz w:val="24"/>
          <w:szCs w:val="24"/>
          <w:lang w:eastAsia="es-CO"/>
        </w:rPr>
        <w:t>INSTITUCION EDUCATIVA TECNICA DE PROMOCION SOCIAL </w:t>
      </w: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b/>
          <w:bCs/>
          <w:color w:val="000000"/>
          <w:sz w:val="24"/>
          <w:szCs w:val="24"/>
          <w:lang w:eastAsia="es-CO"/>
        </w:rPr>
        <w:t>El Carmen de Bolívar</w:t>
      </w: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b/>
          <w:bCs/>
          <w:color w:val="000000"/>
          <w:sz w:val="24"/>
          <w:szCs w:val="24"/>
          <w:lang w:eastAsia="es-CO"/>
        </w:rPr>
        <w:t>FORTALECIMIENTO CURRICULAR</w:t>
      </w: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b/>
          <w:bCs/>
          <w:color w:val="000000"/>
          <w:sz w:val="24"/>
          <w:szCs w:val="24"/>
          <w:lang w:eastAsia="es-CO"/>
        </w:rPr>
        <w:t>PROYECTO PEDAGOGICO 2023</w:t>
      </w: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b/>
          <w:bCs/>
          <w:color w:val="000000"/>
          <w:sz w:val="24"/>
          <w:szCs w:val="24"/>
          <w:lang w:eastAsia="es-CO"/>
        </w:rPr>
        <w:t>Nombre del proyecto:</w:t>
      </w:r>
    </w:p>
    <w:p w:rsidR="00A94FF7" w:rsidRDefault="00A94FF7" w:rsidP="00585C61">
      <w:pPr>
        <w:spacing w:after="0" w:line="240" w:lineRule="auto"/>
        <w:jc w:val="both"/>
        <w:rPr>
          <w:rFonts w:ascii="Calibri" w:eastAsia="Times New Roman" w:hAnsi="Calibri" w:cs="Calibri"/>
          <w:color w:val="000000"/>
          <w:sz w:val="24"/>
          <w:szCs w:val="24"/>
          <w:lang w:eastAsia="es-CO"/>
        </w:rPr>
      </w:pPr>
      <w:r>
        <w:rPr>
          <w:rFonts w:ascii="Calibri" w:eastAsia="Times New Roman" w:hAnsi="Calibri" w:cs="Calibri"/>
          <w:color w:val="000000"/>
          <w:sz w:val="24"/>
          <w:szCs w:val="24"/>
          <w:lang w:eastAsia="es-CO"/>
        </w:rPr>
        <w:t xml:space="preserve"> ESTILOS DE VIDA SALUDABLE</w:t>
      </w:r>
    </w:p>
    <w:p w:rsidR="00A94FF7" w:rsidRPr="00A94FF7" w:rsidRDefault="00A94FF7" w:rsidP="00585C61">
      <w:pPr>
        <w:spacing w:after="0" w:line="240" w:lineRule="auto"/>
        <w:jc w:val="both"/>
        <w:rPr>
          <w:rFonts w:ascii="Calibri" w:eastAsia="Times New Roman" w:hAnsi="Calibri" w:cs="Calibri"/>
          <w:bCs/>
          <w:color w:val="000000"/>
          <w:lang w:eastAsia="es-CO"/>
        </w:rPr>
      </w:pPr>
      <w:r>
        <w:rPr>
          <w:rFonts w:ascii="Calibri" w:eastAsia="Times New Roman" w:hAnsi="Calibri" w:cs="Calibri"/>
          <w:color w:val="000000"/>
          <w:sz w:val="24"/>
          <w:szCs w:val="24"/>
          <w:lang w:eastAsia="es-CO"/>
        </w:rPr>
        <w:t xml:space="preserve"> </w:t>
      </w:r>
      <w:r w:rsidRPr="00A94FF7">
        <w:rPr>
          <w:rFonts w:ascii="Calibri" w:eastAsia="Times New Roman" w:hAnsi="Calibri" w:cs="Calibri"/>
          <w:bCs/>
          <w:color w:val="000000"/>
          <w:lang w:eastAsia="es-CO"/>
        </w:rPr>
        <w:t>FORTALECIENDO HABITOS PARA GOZAR DE UNA VIDA SANA Y SALUDABLE”.</w:t>
      </w:r>
    </w:p>
    <w:p w:rsidR="000857F3" w:rsidRPr="00A94FF7" w:rsidRDefault="000857F3" w:rsidP="00585C61">
      <w:pPr>
        <w:spacing w:after="0" w:line="240" w:lineRule="auto"/>
        <w:jc w:val="both"/>
        <w:rPr>
          <w:rFonts w:ascii="Times New Roman" w:eastAsia="Times New Roman" w:hAnsi="Times New Roman" w:cs="Times New Roman"/>
          <w:lang w:eastAsia="es-CO"/>
        </w:rPr>
      </w:pP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b/>
          <w:bCs/>
          <w:color w:val="000000"/>
          <w:sz w:val="24"/>
          <w:szCs w:val="24"/>
          <w:lang w:eastAsia="es-CO"/>
        </w:rPr>
        <w:t>Tipo de proyecto: </w:t>
      </w:r>
    </w:p>
    <w:p w:rsidR="000857F3" w:rsidRPr="002E6BF3" w:rsidRDefault="00D82F35" w:rsidP="00585C61">
      <w:pPr>
        <w:spacing w:after="0" w:line="240" w:lineRule="auto"/>
        <w:jc w:val="both"/>
        <w:rPr>
          <w:rFonts w:ascii="Times New Roman" w:eastAsia="Times New Roman" w:hAnsi="Times New Roman" w:cs="Times New Roman"/>
          <w:sz w:val="24"/>
          <w:szCs w:val="24"/>
          <w:lang w:eastAsia="es-CO"/>
        </w:rPr>
      </w:pPr>
      <w:r>
        <w:rPr>
          <w:rFonts w:ascii="Calibri" w:eastAsia="Times New Roman" w:hAnsi="Calibri" w:cs="Calibri"/>
          <w:color w:val="000000"/>
          <w:sz w:val="24"/>
          <w:szCs w:val="24"/>
          <w:lang w:eastAsia="es-CO"/>
        </w:rPr>
        <w:t xml:space="preserve">Proyecto </w:t>
      </w:r>
      <w:r w:rsidR="00E45B1B" w:rsidRPr="002E6BF3">
        <w:rPr>
          <w:rFonts w:ascii="Calibri" w:eastAsia="Times New Roman" w:hAnsi="Calibri" w:cs="Calibri"/>
          <w:color w:val="000000"/>
          <w:sz w:val="24"/>
          <w:szCs w:val="24"/>
          <w:lang w:eastAsia="es-CO"/>
        </w:rPr>
        <w:t xml:space="preserve">áreas </w:t>
      </w:r>
      <w:r w:rsidR="00E45B1B">
        <w:rPr>
          <w:rFonts w:ascii="Calibri" w:eastAsia="Times New Roman" w:hAnsi="Calibri" w:cs="Calibri"/>
          <w:color w:val="000000"/>
          <w:sz w:val="24"/>
          <w:szCs w:val="24"/>
          <w:lang w:eastAsia="es-CO"/>
        </w:rPr>
        <w:t>(Se</w:t>
      </w:r>
      <w:r>
        <w:rPr>
          <w:rFonts w:ascii="Calibri" w:eastAsia="Times New Roman" w:hAnsi="Calibri" w:cs="Calibri"/>
          <w:color w:val="000000"/>
          <w:sz w:val="24"/>
          <w:szCs w:val="24"/>
          <w:lang w:eastAsia="es-CO"/>
        </w:rPr>
        <w:t xml:space="preserve"> circunscriben en dos o más áreas</w:t>
      </w:r>
      <w:r w:rsidR="00E45B1B">
        <w:rPr>
          <w:rFonts w:ascii="Calibri" w:eastAsia="Times New Roman" w:hAnsi="Calibri" w:cs="Calibri"/>
          <w:color w:val="000000"/>
          <w:sz w:val="24"/>
          <w:szCs w:val="24"/>
          <w:lang w:eastAsia="es-CO"/>
        </w:rPr>
        <w:t>)</w:t>
      </w:r>
      <w:r>
        <w:rPr>
          <w:rFonts w:ascii="Calibri" w:eastAsia="Times New Roman" w:hAnsi="Calibri" w:cs="Calibri"/>
          <w:color w:val="000000"/>
          <w:sz w:val="24"/>
          <w:szCs w:val="24"/>
          <w:lang w:eastAsia="es-CO"/>
        </w:rPr>
        <w:t xml:space="preserve"> </w:t>
      </w:r>
      <w:r w:rsidR="000857F3" w:rsidRPr="002E6BF3">
        <w:rPr>
          <w:rFonts w:ascii="Calibri" w:eastAsia="Times New Roman" w:hAnsi="Calibri" w:cs="Calibri"/>
          <w:color w:val="000000"/>
          <w:sz w:val="24"/>
          <w:szCs w:val="24"/>
          <w:lang w:eastAsia="es-CO"/>
        </w:rPr>
        <w:t xml:space="preserve">(Ciencias </w:t>
      </w:r>
      <w:r w:rsidR="000857F3">
        <w:rPr>
          <w:rFonts w:ascii="Calibri" w:eastAsia="Times New Roman" w:hAnsi="Calibri" w:cs="Calibri"/>
          <w:color w:val="000000"/>
          <w:sz w:val="24"/>
          <w:szCs w:val="24"/>
          <w:lang w:eastAsia="es-CO"/>
        </w:rPr>
        <w:t xml:space="preserve">Naturales, Educación </w:t>
      </w:r>
      <w:r w:rsidR="000857F3" w:rsidRPr="002E6BF3">
        <w:rPr>
          <w:rFonts w:ascii="Calibri" w:eastAsia="Times New Roman" w:hAnsi="Calibri" w:cs="Calibri"/>
          <w:color w:val="000000"/>
          <w:sz w:val="24"/>
          <w:szCs w:val="24"/>
          <w:lang w:eastAsia="es-CO"/>
        </w:rPr>
        <w:t>Ambiental,</w:t>
      </w:r>
      <w:r w:rsidR="000857F3">
        <w:rPr>
          <w:rFonts w:ascii="Calibri" w:eastAsia="Times New Roman" w:hAnsi="Calibri" w:cs="Calibri"/>
          <w:color w:val="000000"/>
          <w:sz w:val="24"/>
          <w:szCs w:val="24"/>
          <w:lang w:eastAsia="es-CO"/>
        </w:rPr>
        <w:t xml:space="preserve"> </w:t>
      </w:r>
      <w:r>
        <w:rPr>
          <w:rFonts w:ascii="Calibri" w:eastAsia="Times New Roman" w:hAnsi="Calibri" w:cs="Calibri"/>
          <w:color w:val="000000"/>
          <w:sz w:val="24"/>
          <w:szCs w:val="24"/>
          <w:lang w:eastAsia="es-CO"/>
        </w:rPr>
        <w:t xml:space="preserve">humanidades </w:t>
      </w:r>
      <w:r w:rsidR="000857F3">
        <w:rPr>
          <w:rFonts w:ascii="Calibri" w:eastAsia="Times New Roman" w:hAnsi="Calibri" w:cs="Calibri"/>
          <w:color w:val="000000"/>
          <w:sz w:val="24"/>
          <w:szCs w:val="24"/>
          <w:lang w:eastAsia="es-CO"/>
        </w:rPr>
        <w:t>Educación Artística</w:t>
      </w:r>
      <w:r w:rsidR="000857F3" w:rsidRPr="002E6BF3">
        <w:rPr>
          <w:rFonts w:ascii="Calibri" w:eastAsia="Times New Roman" w:hAnsi="Calibri" w:cs="Calibri"/>
          <w:color w:val="000000"/>
          <w:sz w:val="24"/>
          <w:szCs w:val="24"/>
          <w:lang w:eastAsia="es-CO"/>
        </w:rPr>
        <w:t xml:space="preserve"> Tecnología e Informática, Educación Física, Sociales)</w:t>
      </w:r>
      <w:r>
        <w:rPr>
          <w:rFonts w:ascii="Calibri" w:eastAsia="Times New Roman" w:hAnsi="Calibri" w:cs="Calibri"/>
          <w:color w:val="000000"/>
          <w:sz w:val="24"/>
          <w:szCs w:val="24"/>
          <w:lang w:eastAsia="es-CO"/>
        </w:rPr>
        <w:t xml:space="preserve"> </w:t>
      </w: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b/>
          <w:bCs/>
          <w:color w:val="000000"/>
          <w:sz w:val="24"/>
          <w:szCs w:val="24"/>
          <w:lang w:eastAsia="es-CO"/>
        </w:rPr>
        <w:t>Grado(s)</w:t>
      </w:r>
      <w:r w:rsidRPr="002E6BF3">
        <w:rPr>
          <w:rFonts w:ascii="Calibri" w:eastAsia="Times New Roman" w:hAnsi="Calibri" w:cs="Calibri"/>
          <w:color w:val="000000"/>
          <w:sz w:val="24"/>
          <w:szCs w:val="24"/>
          <w:lang w:eastAsia="es-CO"/>
        </w:rPr>
        <w:t xml:space="preserve">| </w:t>
      </w:r>
      <w:r w:rsidR="00D82F35">
        <w:rPr>
          <w:rFonts w:ascii="Calibri" w:eastAsia="Times New Roman" w:hAnsi="Calibri" w:cs="Calibri"/>
          <w:color w:val="000000"/>
          <w:sz w:val="24"/>
          <w:szCs w:val="24"/>
          <w:lang w:eastAsia="es-CO"/>
        </w:rPr>
        <w:t xml:space="preserve">grados de </w:t>
      </w:r>
      <w:r w:rsidR="00E45B1B">
        <w:rPr>
          <w:rFonts w:ascii="Calibri" w:eastAsia="Times New Roman" w:hAnsi="Calibri" w:cs="Calibri"/>
          <w:color w:val="000000"/>
          <w:sz w:val="24"/>
          <w:szCs w:val="24"/>
          <w:lang w:eastAsia="es-CO"/>
        </w:rPr>
        <w:t>(6º a</w:t>
      </w:r>
      <w:r w:rsidRPr="002E6BF3">
        <w:rPr>
          <w:rFonts w:ascii="Calibri" w:eastAsia="Times New Roman" w:hAnsi="Calibri" w:cs="Calibri"/>
          <w:color w:val="000000"/>
          <w:sz w:val="24"/>
          <w:szCs w:val="24"/>
          <w:lang w:eastAsia="es-CO"/>
        </w:rPr>
        <w:t xml:space="preserve"> 11° </w:t>
      </w:r>
      <w:r w:rsidRPr="002E6BF3">
        <w:rPr>
          <w:rFonts w:ascii="Calibri" w:eastAsia="Times New Roman" w:hAnsi="Calibri" w:cs="Calibri"/>
          <w:b/>
          <w:bCs/>
          <w:color w:val="000000"/>
          <w:sz w:val="24"/>
          <w:szCs w:val="24"/>
          <w:lang w:eastAsia="es-CO"/>
        </w:rPr>
        <w:t>Sede(s):</w:t>
      </w:r>
      <w:r w:rsidR="00D82F35">
        <w:rPr>
          <w:rFonts w:ascii="Calibri" w:eastAsia="Times New Roman" w:hAnsi="Calibri" w:cs="Calibri"/>
          <w:b/>
          <w:bCs/>
          <w:color w:val="000000"/>
          <w:sz w:val="24"/>
          <w:szCs w:val="24"/>
          <w:lang w:eastAsia="es-CO"/>
        </w:rPr>
        <w:t xml:space="preserve"> </w:t>
      </w:r>
      <w:r w:rsidR="00D82F35" w:rsidRPr="00D82F35">
        <w:rPr>
          <w:rFonts w:ascii="Calibri" w:eastAsia="Times New Roman" w:hAnsi="Calibri" w:cs="Calibri"/>
          <w:bCs/>
          <w:color w:val="000000"/>
          <w:sz w:val="24"/>
          <w:szCs w:val="24"/>
          <w:lang w:eastAsia="es-CO"/>
        </w:rPr>
        <w:t>principal</w:t>
      </w: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b/>
          <w:bCs/>
          <w:color w:val="000000"/>
          <w:sz w:val="24"/>
          <w:szCs w:val="24"/>
          <w:lang w:eastAsia="es-CO"/>
        </w:rPr>
        <w:t>Docente(s) Líder(es):</w:t>
      </w:r>
      <w:r>
        <w:rPr>
          <w:rFonts w:ascii="Calibri" w:eastAsia="Times New Roman" w:hAnsi="Calibri" w:cs="Calibri"/>
          <w:color w:val="000000"/>
          <w:sz w:val="24"/>
          <w:szCs w:val="24"/>
          <w:lang w:eastAsia="es-CO"/>
        </w:rPr>
        <w:t xml:space="preserve"> Elkin Baños García -  Edgar Vargas Anillo</w:t>
      </w:r>
      <w:r w:rsidR="00E45B1B">
        <w:rPr>
          <w:rFonts w:ascii="Calibri" w:eastAsia="Times New Roman" w:hAnsi="Calibri" w:cs="Calibri"/>
          <w:color w:val="000000"/>
          <w:sz w:val="24"/>
          <w:szCs w:val="24"/>
          <w:lang w:eastAsia="es-CO"/>
        </w:rPr>
        <w:t xml:space="preserve">, Emeterio Palis, Albeiro </w:t>
      </w:r>
      <w:r w:rsidR="008D488A">
        <w:rPr>
          <w:rFonts w:ascii="Calibri" w:eastAsia="Times New Roman" w:hAnsi="Calibri" w:cs="Calibri"/>
          <w:color w:val="000000"/>
          <w:sz w:val="24"/>
          <w:szCs w:val="24"/>
          <w:lang w:eastAsia="es-CO"/>
        </w:rPr>
        <w:t>Medina,</w:t>
      </w:r>
      <w:r w:rsidR="00551122">
        <w:rPr>
          <w:rFonts w:ascii="Calibri" w:eastAsia="Times New Roman" w:hAnsi="Calibri" w:cs="Calibri"/>
          <w:color w:val="000000"/>
          <w:sz w:val="24"/>
          <w:szCs w:val="24"/>
          <w:lang w:eastAsia="es-CO"/>
        </w:rPr>
        <w:t xml:space="preserve">  Angélica Cáceres, I</w:t>
      </w:r>
      <w:r w:rsidR="00CF4832">
        <w:rPr>
          <w:rFonts w:ascii="Calibri" w:eastAsia="Times New Roman" w:hAnsi="Calibri" w:cs="Calibri"/>
          <w:color w:val="000000"/>
          <w:sz w:val="24"/>
          <w:szCs w:val="24"/>
          <w:lang w:eastAsia="es-CO"/>
        </w:rPr>
        <w:t xml:space="preserve">ván Gallardo </w:t>
      </w:r>
      <w:r w:rsidR="00551122">
        <w:rPr>
          <w:rFonts w:ascii="Calibri" w:eastAsia="Times New Roman" w:hAnsi="Calibri" w:cs="Calibri"/>
          <w:color w:val="000000"/>
          <w:sz w:val="24"/>
          <w:szCs w:val="24"/>
          <w:lang w:eastAsia="es-CO"/>
        </w:rPr>
        <w:t>,</w:t>
      </w:r>
      <w:r w:rsidR="00000CF1">
        <w:rPr>
          <w:rFonts w:ascii="Calibri" w:eastAsia="Times New Roman" w:hAnsi="Calibri" w:cs="Calibri"/>
          <w:color w:val="000000"/>
          <w:sz w:val="24"/>
          <w:szCs w:val="24"/>
          <w:lang w:eastAsia="es-CO"/>
        </w:rPr>
        <w:t xml:space="preserve">Javier </w:t>
      </w:r>
      <w:r w:rsidR="00CF4832">
        <w:rPr>
          <w:rFonts w:ascii="Calibri" w:eastAsia="Times New Roman" w:hAnsi="Calibri" w:cs="Calibri"/>
          <w:color w:val="000000"/>
          <w:sz w:val="24"/>
          <w:szCs w:val="24"/>
          <w:lang w:eastAsia="es-CO"/>
        </w:rPr>
        <w:t>francisco</w:t>
      </w:r>
      <w:r w:rsidR="00000CF1">
        <w:rPr>
          <w:rFonts w:ascii="Calibri" w:eastAsia="Times New Roman" w:hAnsi="Calibri" w:cs="Calibri"/>
          <w:color w:val="000000"/>
          <w:sz w:val="24"/>
          <w:szCs w:val="24"/>
          <w:lang w:eastAsia="es-CO"/>
        </w:rPr>
        <w:t xml:space="preserve"> García </w:t>
      </w:r>
      <w:r w:rsidR="00CF4832">
        <w:rPr>
          <w:rFonts w:ascii="Calibri" w:eastAsia="Times New Roman" w:hAnsi="Calibri" w:cs="Calibri"/>
          <w:color w:val="000000"/>
          <w:sz w:val="24"/>
          <w:szCs w:val="24"/>
          <w:lang w:eastAsia="es-CO"/>
        </w:rPr>
        <w:t xml:space="preserve"> </w:t>
      </w:r>
      <w:r w:rsidR="00E45B1B">
        <w:rPr>
          <w:rFonts w:ascii="Calibri" w:eastAsia="Times New Roman" w:hAnsi="Calibri" w:cs="Calibri"/>
          <w:color w:val="000000"/>
          <w:sz w:val="24"/>
          <w:szCs w:val="24"/>
          <w:lang w:eastAsia="es-CO"/>
        </w:rPr>
        <w:t xml:space="preserve"> estudiantes focalizados de 11º</w:t>
      </w: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____________________________________________________________________________________________________________</w:t>
      </w: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p w:rsidR="000857F3" w:rsidRDefault="000857F3" w:rsidP="00585C61">
      <w:pPr>
        <w:spacing w:after="0" w:line="240" w:lineRule="auto"/>
        <w:jc w:val="both"/>
        <w:rPr>
          <w:rFonts w:ascii="Arial MT" w:eastAsia="Times New Roman" w:hAnsi="Arial MT" w:cs="Times New Roman"/>
          <w:color w:val="000000"/>
          <w:lang w:eastAsia="es-CO"/>
        </w:rPr>
      </w:pPr>
      <w:r w:rsidRPr="002E6BF3">
        <w:rPr>
          <w:rFonts w:ascii="Arial MT" w:eastAsia="Times New Roman" w:hAnsi="Arial MT" w:cs="Times New Roman"/>
          <w:b/>
          <w:bCs/>
          <w:color w:val="000000"/>
          <w:lang w:eastAsia="es-CO"/>
        </w:rPr>
        <w:t>Justificación (Descripción de la necesidad o problema):</w:t>
      </w:r>
      <w:r w:rsidRPr="002E6BF3">
        <w:rPr>
          <w:rFonts w:ascii="Arial MT" w:eastAsia="Times New Roman" w:hAnsi="Arial MT" w:cs="Times New Roman"/>
          <w:color w:val="000000"/>
          <w:lang w:eastAsia="es-CO"/>
        </w:rPr>
        <w:t> </w:t>
      </w:r>
    </w:p>
    <w:p w:rsidR="004027EF" w:rsidRDefault="004027EF" w:rsidP="00585C61">
      <w:pPr>
        <w:spacing w:after="0" w:line="240" w:lineRule="auto"/>
        <w:jc w:val="both"/>
        <w:rPr>
          <w:rFonts w:ascii="Arial MT" w:eastAsia="Times New Roman" w:hAnsi="Arial MT" w:cs="Times New Roman"/>
          <w:color w:val="000000"/>
          <w:lang w:eastAsia="es-CO"/>
        </w:rPr>
      </w:pPr>
    </w:p>
    <w:p w:rsidR="00AA0A66" w:rsidRDefault="00AA0A66" w:rsidP="00585C61">
      <w:pPr>
        <w:spacing w:after="0" w:line="240" w:lineRule="auto"/>
        <w:jc w:val="both"/>
        <w:rPr>
          <w:rFonts w:ascii="Arial MT" w:eastAsia="Times New Roman" w:hAnsi="Arial MT" w:cs="Times New Roman"/>
          <w:color w:val="000000"/>
          <w:lang w:eastAsia="es-CO"/>
        </w:rPr>
      </w:pPr>
    </w:p>
    <w:p w:rsidR="00AA0A66" w:rsidRDefault="00AA0A66" w:rsidP="00585C61">
      <w:pPr>
        <w:widowControl w:val="0"/>
        <w:overflowPunct w:val="0"/>
        <w:autoSpaceDE w:val="0"/>
        <w:autoSpaceDN w:val="0"/>
        <w:adjustRightInd w:val="0"/>
        <w:spacing w:after="0" w:line="360" w:lineRule="auto"/>
        <w:ind w:right="1080"/>
        <w:jc w:val="both"/>
        <w:rPr>
          <w:rFonts w:ascii="Arial" w:hAnsi="Arial" w:cs="Arial"/>
          <w:sz w:val="24"/>
          <w:szCs w:val="24"/>
        </w:rPr>
      </w:pPr>
      <w:r>
        <w:rPr>
          <w:rFonts w:ascii="Arial" w:hAnsi="Arial" w:cs="Arial"/>
          <w:sz w:val="24"/>
          <w:szCs w:val="24"/>
        </w:rPr>
        <w:t>El enfoque de Escuelas Saludables, hoy Proyecto de Estilos de Vida Saludable, es una estrategia de promoción de la salud física y mental en el ámbito escolar que se desprende de las Políticas Públicas del Estado Colombiano, con el objetivo de asegurar los derechos fundamentales de la primera infancia y la adolescencia en materia de salud, educación y recreación para el desarrollo humano sostenible. Ley o Código de la Infancia y la Adolescencia 1098 del 2006.</w:t>
      </w:r>
    </w:p>
    <w:p w:rsidR="004027EF" w:rsidRDefault="004027EF" w:rsidP="00585C61">
      <w:pPr>
        <w:widowControl w:val="0"/>
        <w:overflowPunct w:val="0"/>
        <w:autoSpaceDE w:val="0"/>
        <w:autoSpaceDN w:val="0"/>
        <w:adjustRightInd w:val="0"/>
        <w:spacing w:after="0" w:line="360" w:lineRule="auto"/>
        <w:ind w:right="1080"/>
        <w:jc w:val="both"/>
        <w:rPr>
          <w:rFonts w:ascii="Arial" w:hAnsi="Arial" w:cs="Arial"/>
          <w:sz w:val="24"/>
          <w:szCs w:val="24"/>
        </w:rPr>
      </w:pPr>
    </w:p>
    <w:p w:rsidR="00FF4797" w:rsidRDefault="004027EF" w:rsidP="00585C61">
      <w:pPr>
        <w:spacing w:after="0" w:line="360" w:lineRule="auto"/>
        <w:jc w:val="both"/>
        <w:rPr>
          <w:rFonts w:ascii="Arial" w:eastAsia="Times New Roman" w:hAnsi="Arial" w:cs="Arial"/>
          <w:color w:val="000000"/>
          <w:sz w:val="24"/>
          <w:szCs w:val="24"/>
          <w:lang w:eastAsia="es-CO"/>
        </w:rPr>
      </w:pPr>
      <w:r w:rsidRPr="004027EF">
        <w:rPr>
          <w:rFonts w:ascii="Arial" w:eastAsia="Times New Roman" w:hAnsi="Arial" w:cs="Arial"/>
          <w:color w:val="000000"/>
          <w:sz w:val="24"/>
          <w:szCs w:val="24"/>
          <w:lang w:eastAsia="es-CO"/>
        </w:rPr>
        <w:t xml:space="preserve">El presente proyecto es una estrategia que abre espacios vitales generadores de </w:t>
      </w:r>
    </w:p>
    <w:p w:rsidR="00FF4797" w:rsidRDefault="004027EF" w:rsidP="00585C61">
      <w:pPr>
        <w:spacing w:after="0" w:line="360" w:lineRule="auto"/>
        <w:jc w:val="both"/>
        <w:rPr>
          <w:rFonts w:ascii="Arial" w:eastAsia="Times New Roman" w:hAnsi="Arial" w:cs="Arial"/>
          <w:color w:val="000000"/>
          <w:sz w:val="24"/>
          <w:szCs w:val="24"/>
          <w:lang w:eastAsia="es-CO"/>
        </w:rPr>
      </w:pPr>
      <w:r w:rsidRPr="004027EF">
        <w:rPr>
          <w:rFonts w:ascii="Arial" w:eastAsia="Times New Roman" w:hAnsi="Arial" w:cs="Arial"/>
          <w:color w:val="000000"/>
          <w:sz w:val="24"/>
          <w:szCs w:val="24"/>
          <w:lang w:eastAsia="es-CO"/>
        </w:rPr>
        <w:t>autonomía, participación, critica y crea</w:t>
      </w:r>
      <w:r>
        <w:rPr>
          <w:rFonts w:ascii="Arial" w:eastAsia="Times New Roman" w:hAnsi="Arial" w:cs="Arial"/>
          <w:color w:val="000000"/>
          <w:sz w:val="24"/>
          <w:szCs w:val="24"/>
          <w:lang w:eastAsia="es-CO"/>
        </w:rPr>
        <w:t xml:space="preserve">tividad que le </w:t>
      </w:r>
      <w:r w:rsidR="00AD0306">
        <w:rPr>
          <w:rFonts w:ascii="Arial" w:eastAsia="Times New Roman" w:hAnsi="Arial" w:cs="Arial"/>
          <w:color w:val="000000"/>
          <w:sz w:val="24"/>
          <w:szCs w:val="24"/>
          <w:lang w:eastAsia="es-CO"/>
        </w:rPr>
        <w:t>brinda a</w:t>
      </w:r>
      <w:r>
        <w:rPr>
          <w:rFonts w:ascii="Arial" w:eastAsia="Times New Roman" w:hAnsi="Arial" w:cs="Arial"/>
          <w:color w:val="000000"/>
          <w:sz w:val="24"/>
          <w:szCs w:val="24"/>
          <w:lang w:eastAsia="es-CO"/>
        </w:rPr>
        <w:t xml:space="preserve"> niños, niñas, jóvenes</w:t>
      </w:r>
    </w:p>
    <w:p w:rsidR="00AD0306" w:rsidRDefault="004027EF" w:rsidP="00585C61">
      <w:pPr>
        <w:spacing w:after="0" w:line="360" w:lineRule="auto"/>
        <w:jc w:val="both"/>
        <w:rPr>
          <w:rFonts w:ascii="Arial" w:eastAsia="Times New Roman" w:hAnsi="Arial" w:cs="Arial"/>
          <w:color w:val="000000"/>
          <w:sz w:val="24"/>
          <w:szCs w:val="24"/>
          <w:lang w:eastAsia="es-CO"/>
        </w:rPr>
      </w:pPr>
      <w:r>
        <w:rPr>
          <w:rFonts w:ascii="Arial" w:eastAsia="Times New Roman" w:hAnsi="Arial" w:cs="Arial"/>
          <w:color w:val="000000"/>
          <w:sz w:val="24"/>
          <w:szCs w:val="24"/>
          <w:lang w:eastAsia="es-CO"/>
        </w:rPr>
        <w:t xml:space="preserve"> y </w:t>
      </w:r>
      <w:r w:rsidR="00AD0306">
        <w:rPr>
          <w:rFonts w:ascii="Arial" w:eastAsia="Times New Roman" w:hAnsi="Arial" w:cs="Arial"/>
          <w:color w:val="000000"/>
          <w:sz w:val="24"/>
          <w:szCs w:val="24"/>
          <w:lang w:eastAsia="es-CO"/>
        </w:rPr>
        <w:t xml:space="preserve">adultos </w:t>
      </w:r>
      <w:r w:rsidR="00AD0306" w:rsidRPr="004027EF">
        <w:rPr>
          <w:rFonts w:ascii="Arial" w:eastAsia="Times New Roman" w:hAnsi="Arial" w:cs="Arial"/>
          <w:color w:val="000000"/>
          <w:sz w:val="24"/>
          <w:szCs w:val="24"/>
          <w:lang w:eastAsia="es-CO"/>
        </w:rPr>
        <w:t>la</w:t>
      </w:r>
      <w:r w:rsidRPr="004027EF">
        <w:rPr>
          <w:rFonts w:ascii="Arial" w:eastAsia="Times New Roman" w:hAnsi="Arial" w:cs="Arial"/>
          <w:color w:val="000000"/>
          <w:sz w:val="24"/>
          <w:szCs w:val="24"/>
          <w:lang w:eastAsia="es-CO"/>
        </w:rPr>
        <w:t xml:space="preserve"> posibilidad de desarrollar sus potencialidades físicas, sociales e</w:t>
      </w:r>
    </w:p>
    <w:p w:rsidR="00FF4797" w:rsidRDefault="004027EF" w:rsidP="00585C61">
      <w:pPr>
        <w:spacing w:after="0" w:line="360" w:lineRule="auto"/>
        <w:jc w:val="both"/>
        <w:rPr>
          <w:rFonts w:ascii="Arial" w:eastAsia="Times New Roman" w:hAnsi="Arial" w:cs="Arial"/>
          <w:color w:val="000000"/>
          <w:sz w:val="24"/>
          <w:szCs w:val="24"/>
          <w:lang w:eastAsia="es-CO"/>
        </w:rPr>
      </w:pPr>
      <w:r w:rsidRPr="004027EF">
        <w:rPr>
          <w:rFonts w:ascii="Arial" w:eastAsia="Times New Roman" w:hAnsi="Arial" w:cs="Arial"/>
          <w:color w:val="000000"/>
          <w:sz w:val="24"/>
          <w:szCs w:val="24"/>
          <w:lang w:eastAsia="es-CO"/>
        </w:rPr>
        <w:t xml:space="preserve">intelectuales, mediante la </w:t>
      </w:r>
      <w:r w:rsidR="00AD0306" w:rsidRPr="004027EF">
        <w:rPr>
          <w:rFonts w:ascii="Arial" w:eastAsia="Times New Roman" w:hAnsi="Arial" w:cs="Arial"/>
          <w:color w:val="000000"/>
          <w:sz w:val="24"/>
          <w:szCs w:val="24"/>
          <w:lang w:eastAsia="es-CO"/>
        </w:rPr>
        <w:t>recreación,</w:t>
      </w:r>
      <w:r w:rsidRPr="004027EF">
        <w:rPr>
          <w:rFonts w:ascii="Arial" w:eastAsia="Times New Roman" w:hAnsi="Arial" w:cs="Arial"/>
          <w:color w:val="000000"/>
          <w:sz w:val="24"/>
          <w:szCs w:val="24"/>
          <w:lang w:eastAsia="es-CO"/>
        </w:rPr>
        <w:t xml:space="preserve"> convivencia, seguridad y construcción del</w:t>
      </w:r>
    </w:p>
    <w:p w:rsidR="00FF4797" w:rsidRDefault="004027EF" w:rsidP="00585C61">
      <w:pPr>
        <w:spacing w:after="0" w:line="360" w:lineRule="auto"/>
        <w:jc w:val="both"/>
        <w:rPr>
          <w:rFonts w:ascii="Arial" w:eastAsia="Times New Roman" w:hAnsi="Arial" w:cs="Arial"/>
          <w:color w:val="000000"/>
          <w:sz w:val="24"/>
          <w:szCs w:val="24"/>
          <w:lang w:eastAsia="es-CO"/>
        </w:rPr>
      </w:pPr>
      <w:r w:rsidRPr="004027EF">
        <w:rPr>
          <w:rFonts w:ascii="Arial" w:eastAsia="Times New Roman" w:hAnsi="Arial" w:cs="Arial"/>
          <w:color w:val="000000"/>
          <w:sz w:val="24"/>
          <w:szCs w:val="24"/>
          <w:lang w:eastAsia="es-CO"/>
        </w:rPr>
        <w:t xml:space="preserve">conocimiento con la participación de la comunidad </w:t>
      </w:r>
      <w:r w:rsidR="00AD0306" w:rsidRPr="004027EF">
        <w:rPr>
          <w:rFonts w:ascii="Arial" w:eastAsia="Times New Roman" w:hAnsi="Arial" w:cs="Arial"/>
          <w:color w:val="000000"/>
          <w:sz w:val="24"/>
          <w:szCs w:val="24"/>
          <w:lang w:eastAsia="es-CO"/>
        </w:rPr>
        <w:t>educativa (</w:t>
      </w:r>
      <w:r w:rsidRPr="004027EF">
        <w:rPr>
          <w:rFonts w:ascii="Arial" w:eastAsia="Times New Roman" w:hAnsi="Arial" w:cs="Arial"/>
          <w:color w:val="000000"/>
          <w:sz w:val="24"/>
          <w:szCs w:val="24"/>
          <w:lang w:eastAsia="es-CO"/>
        </w:rPr>
        <w:t>estudiantes, padres</w:t>
      </w:r>
    </w:p>
    <w:p w:rsidR="00FF4797" w:rsidRDefault="004027EF" w:rsidP="00585C61">
      <w:pPr>
        <w:spacing w:after="0" w:line="360" w:lineRule="auto"/>
        <w:jc w:val="both"/>
        <w:rPr>
          <w:rFonts w:ascii="Arial" w:eastAsia="Times New Roman" w:hAnsi="Arial" w:cs="Arial"/>
          <w:color w:val="000000"/>
          <w:sz w:val="24"/>
          <w:szCs w:val="24"/>
          <w:lang w:eastAsia="es-CO"/>
        </w:rPr>
      </w:pPr>
      <w:r w:rsidRPr="004027EF">
        <w:rPr>
          <w:rFonts w:ascii="Arial" w:eastAsia="Times New Roman" w:hAnsi="Arial" w:cs="Arial"/>
          <w:color w:val="000000"/>
          <w:sz w:val="24"/>
          <w:szCs w:val="24"/>
          <w:lang w:eastAsia="es-CO"/>
        </w:rPr>
        <w:t>de fami</w:t>
      </w:r>
      <w:r>
        <w:rPr>
          <w:rFonts w:ascii="Arial" w:eastAsia="Times New Roman" w:hAnsi="Arial" w:cs="Arial"/>
          <w:color w:val="000000"/>
          <w:sz w:val="24"/>
          <w:szCs w:val="24"/>
          <w:lang w:eastAsia="es-CO"/>
        </w:rPr>
        <w:t>lia, docentes,</w:t>
      </w:r>
      <w:r w:rsidRPr="004027EF">
        <w:rPr>
          <w:rFonts w:ascii="Arial" w:eastAsia="Times New Roman" w:hAnsi="Arial" w:cs="Arial"/>
          <w:color w:val="000000"/>
          <w:sz w:val="24"/>
          <w:szCs w:val="24"/>
          <w:lang w:eastAsia="es-CO"/>
        </w:rPr>
        <w:t xml:space="preserve">), a fin de favorecer la adopción de estilos de vida saludables </w:t>
      </w:r>
    </w:p>
    <w:p w:rsidR="004027EF" w:rsidRPr="004027EF" w:rsidRDefault="004027EF" w:rsidP="00585C61">
      <w:pPr>
        <w:spacing w:after="0" w:line="360" w:lineRule="auto"/>
        <w:jc w:val="both"/>
        <w:rPr>
          <w:rFonts w:ascii="Arial" w:eastAsia="Times New Roman" w:hAnsi="Arial" w:cs="Arial"/>
          <w:color w:val="000000"/>
          <w:sz w:val="24"/>
          <w:szCs w:val="24"/>
          <w:lang w:eastAsia="es-CO"/>
        </w:rPr>
      </w:pPr>
      <w:r w:rsidRPr="004027EF">
        <w:rPr>
          <w:rFonts w:ascii="Arial" w:eastAsia="Times New Roman" w:hAnsi="Arial" w:cs="Arial"/>
          <w:color w:val="000000"/>
          <w:sz w:val="24"/>
          <w:szCs w:val="24"/>
          <w:lang w:eastAsia="es-CO"/>
        </w:rPr>
        <w:t>y conductas protectoras del medio ambiente.</w:t>
      </w:r>
    </w:p>
    <w:p w:rsidR="004027EF" w:rsidRPr="004027EF" w:rsidRDefault="004027EF" w:rsidP="00585C61">
      <w:pPr>
        <w:widowControl w:val="0"/>
        <w:overflowPunct w:val="0"/>
        <w:autoSpaceDE w:val="0"/>
        <w:autoSpaceDN w:val="0"/>
        <w:adjustRightInd w:val="0"/>
        <w:spacing w:after="0" w:line="360" w:lineRule="auto"/>
        <w:ind w:right="1080"/>
        <w:jc w:val="both"/>
        <w:rPr>
          <w:rFonts w:ascii="Arial" w:hAnsi="Arial" w:cs="Arial"/>
          <w:sz w:val="24"/>
          <w:szCs w:val="24"/>
        </w:rPr>
      </w:pPr>
    </w:p>
    <w:p w:rsidR="004027EF" w:rsidRDefault="004027EF" w:rsidP="00585C61">
      <w:pPr>
        <w:widowControl w:val="0"/>
        <w:overflowPunct w:val="0"/>
        <w:autoSpaceDE w:val="0"/>
        <w:autoSpaceDN w:val="0"/>
        <w:adjustRightInd w:val="0"/>
        <w:spacing w:after="0" w:line="360" w:lineRule="auto"/>
        <w:ind w:right="1080"/>
        <w:jc w:val="both"/>
        <w:rPr>
          <w:rFonts w:ascii="Times New Roman" w:hAnsi="Times New Roman"/>
          <w:sz w:val="24"/>
          <w:szCs w:val="24"/>
        </w:rPr>
      </w:pPr>
    </w:p>
    <w:p w:rsidR="00AA0A66" w:rsidRDefault="00AA0A66" w:rsidP="00585C61">
      <w:pPr>
        <w:spacing w:after="0" w:line="240" w:lineRule="auto"/>
        <w:jc w:val="both"/>
        <w:rPr>
          <w:rFonts w:ascii="Arial MT" w:eastAsia="Times New Roman" w:hAnsi="Arial MT" w:cs="Times New Roman"/>
          <w:color w:val="000000"/>
          <w:lang w:eastAsia="es-CO"/>
        </w:rPr>
      </w:pPr>
    </w:p>
    <w:p w:rsidR="00AA0A66" w:rsidRDefault="00AA0A66" w:rsidP="00585C61">
      <w:pPr>
        <w:spacing w:after="0" w:line="240" w:lineRule="auto"/>
        <w:jc w:val="both"/>
        <w:rPr>
          <w:rFonts w:ascii="Arial MT" w:eastAsia="Times New Roman" w:hAnsi="Arial MT" w:cs="Times New Roman"/>
          <w:color w:val="000000"/>
          <w:lang w:eastAsia="es-CO"/>
        </w:rPr>
      </w:pPr>
    </w:p>
    <w:p w:rsidR="004E3EE5" w:rsidRDefault="004E3EE5" w:rsidP="00585C61">
      <w:pPr>
        <w:widowControl w:val="0"/>
        <w:autoSpaceDE w:val="0"/>
        <w:autoSpaceDN w:val="0"/>
        <w:adjustRightInd w:val="0"/>
        <w:spacing w:after="0" w:line="360" w:lineRule="auto"/>
        <w:jc w:val="both"/>
        <w:rPr>
          <w:rFonts w:ascii="Times New Roman" w:hAnsi="Times New Roman"/>
          <w:sz w:val="24"/>
          <w:szCs w:val="24"/>
        </w:rPr>
      </w:pPr>
    </w:p>
    <w:p w:rsidR="004E3EE5" w:rsidRDefault="004E3EE5" w:rsidP="00585C61">
      <w:pPr>
        <w:widowControl w:val="0"/>
        <w:autoSpaceDE w:val="0"/>
        <w:autoSpaceDN w:val="0"/>
        <w:adjustRightInd w:val="0"/>
        <w:spacing w:after="0" w:line="360" w:lineRule="auto"/>
        <w:jc w:val="both"/>
        <w:rPr>
          <w:rFonts w:ascii="Times New Roman" w:hAnsi="Times New Roman"/>
          <w:sz w:val="24"/>
          <w:szCs w:val="24"/>
        </w:rPr>
      </w:pPr>
    </w:p>
    <w:p w:rsidR="004E3EE5" w:rsidRDefault="004E3EE5" w:rsidP="00585C61">
      <w:pPr>
        <w:widowControl w:val="0"/>
        <w:overflowPunct w:val="0"/>
        <w:autoSpaceDE w:val="0"/>
        <w:autoSpaceDN w:val="0"/>
        <w:adjustRightInd w:val="0"/>
        <w:spacing w:after="0" w:line="360" w:lineRule="auto"/>
        <w:ind w:right="975"/>
        <w:jc w:val="both"/>
        <w:rPr>
          <w:rFonts w:ascii="Arial" w:hAnsi="Arial" w:cs="Arial"/>
          <w:sz w:val="24"/>
          <w:szCs w:val="24"/>
        </w:rPr>
      </w:pPr>
      <w:r>
        <w:rPr>
          <w:rFonts w:ascii="Arial" w:hAnsi="Arial" w:cs="Arial"/>
          <w:sz w:val="24"/>
          <w:szCs w:val="24"/>
        </w:rPr>
        <w:t>La Organización Mundial para la Salud (OMS), define l bienestar físico, mental y social”, lo que supone que este concepto va más allá de la existencia o no de una u otra enfermedad. En consecuencia, más que de una vida sana hay que hablar de un estilo de vida saludable del que forman parte la alimentación, el ejercicio físico, la prevención de la salud, el trabajo, la relación con el medio ambiente y la actividad social.</w:t>
      </w:r>
    </w:p>
    <w:p w:rsidR="00470800" w:rsidRDefault="00470800" w:rsidP="00585C61">
      <w:pPr>
        <w:widowControl w:val="0"/>
        <w:overflowPunct w:val="0"/>
        <w:autoSpaceDE w:val="0"/>
        <w:autoSpaceDN w:val="0"/>
        <w:adjustRightInd w:val="0"/>
        <w:spacing w:after="0" w:line="360" w:lineRule="auto"/>
        <w:ind w:right="975"/>
        <w:jc w:val="both"/>
        <w:rPr>
          <w:rFonts w:ascii="Arial" w:hAnsi="Arial" w:cs="Arial"/>
          <w:sz w:val="24"/>
          <w:szCs w:val="24"/>
        </w:rPr>
      </w:pPr>
    </w:p>
    <w:p w:rsidR="00470800" w:rsidRDefault="00470800" w:rsidP="00585C61">
      <w:pPr>
        <w:widowControl w:val="0"/>
        <w:overflowPunct w:val="0"/>
        <w:autoSpaceDE w:val="0"/>
        <w:autoSpaceDN w:val="0"/>
        <w:adjustRightInd w:val="0"/>
        <w:spacing w:after="0" w:line="360" w:lineRule="auto"/>
        <w:ind w:right="1080"/>
        <w:jc w:val="both"/>
        <w:rPr>
          <w:rFonts w:ascii="Times New Roman" w:hAnsi="Times New Roman"/>
          <w:sz w:val="24"/>
          <w:szCs w:val="24"/>
        </w:rPr>
      </w:pPr>
      <w:r>
        <w:rPr>
          <w:rFonts w:ascii="Arial" w:hAnsi="Arial" w:cs="Arial"/>
          <w:sz w:val="24"/>
          <w:szCs w:val="24"/>
        </w:rPr>
        <w:t>A través del Decreto 3039 de agosto de 2007, el Ministerio de Protección Social establece la promoción y calidad d</w:t>
      </w:r>
      <w:r w:rsidR="00FF0975">
        <w:rPr>
          <w:rFonts w:ascii="Arial" w:hAnsi="Arial" w:cs="Arial"/>
          <w:sz w:val="24"/>
          <w:szCs w:val="24"/>
        </w:rPr>
        <w:t xml:space="preserve">e vida </w:t>
      </w:r>
      <w:r>
        <w:rPr>
          <w:rFonts w:ascii="Arial" w:hAnsi="Arial" w:cs="Arial"/>
          <w:sz w:val="24"/>
          <w:szCs w:val="24"/>
        </w:rPr>
        <w:t xml:space="preserve"> dentro de las instituciones educativas, fomentando el desarrollo integral y con base a los Lineamientos Nacionales para la Aplicación y el Desarrollo de las Estrategias de Entornos Saludables Escuela Saludable y Vivienda Salu</w:t>
      </w:r>
      <w:r w:rsidR="00FF0975">
        <w:rPr>
          <w:rFonts w:ascii="Arial" w:hAnsi="Arial" w:cs="Arial"/>
          <w:sz w:val="24"/>
          <w:szCs w:val="24"/>
        </w:rPr>
        <w:t>dable del Ministerio de la Salu</w:t>
      </w:r>
      <w:r>
        <w:rPr>
          <w:rFonts w:ascii="Arial" w:hAnsi="Arial" w:cs="Arial"/>
          <w:sz w:val="24"/>
          <w:szCs w:val="24"/>
        </w:rPr>
        <w:t>d (2006), se garantice eficazmente un promoción incluyente y enfocado en los derechos humanos para la participación de estilos y hábitos de vida saludable de los educandos de la institución.</w:t>
      </w:r>
    </w:p>
    <w:p w:rsidR="00470800" w:rsidRDefault="00470800" w:rsidP="00585C61">
      <w:pPr>
        <w:widowControl w:val="0"/>
        <w:overflowPunct w:val="0"/>
        <w:autoSpaceDE w:val="0"/>
        <w:autoSpaceDN w:val="0"/>
        <w:adjustRightInd w:val="0"/>
        <w:spacing w:after="0" w:line="360" w:lineRule="auto"/>
        <w:ind w:right="975"/>
        <w:jc w:val="both"/>
        <w:rPr>
          <w:rFonts w:ascii="Times New Roman" w:hAnsi="Times New Roman"/>
          <w:sz w:val="24"/>
          <w:szCs w:val="24"/>
        </w:rPr>
      </w:pPr>
    </w:p>
    <w:p w:rsidR="00470800" w:rsidRDefault="00470800" w:rsidP="00585C61">
      <w:pPr>
        <w:widowControl w:val="0"/>
        <w:overflowPunct w:val="0"/>
        <w:autoSpaceDE w:val="0"/>
        <w:autoSpaceDN w:val="0"/>
        <w:adjustRightInd w:val="0"/>
        <w:spacing w:after="0" w:line="360" w:lineRule="auto"/>
        <w:ind w:right="1140"/>
        <w:jc w:val="both"/>
        <w:rPr>
          <w:rFonts w:ascii="Times New Roman" w:hAnsi="Times New Roman"/>
          <w:sz w:val="24"/>
          <w:szCs w:val="24"/>
        </w:rPr>
      </w:pPr>
      <w:r>
        <w:rPr>
          <w:rFonts w:ascii="Arial" w:hAnsi="Arial" w:cs="Arial"/>
          <w:sz w:val="24"/>
          <w:szCs w:val="24"/>
        </w:rPr>
        <w:t>Con base en lo anterior, es de suma importancia fomentar y establecer los Estilos de Vida Saludable (Hábitos, habilidades y actitudes), pues se quiere contribuir con el desarrollo del máximo potencial en la formación integral de los niños, adolescentes y jóvenes educandos de nuestra Institución Educativa Técnica de promoción Social. De la misma manera se focaliza el “Desarrollo Humano Sostenible y calidad de vida como un proceso de ampliación de las opciones de las personas, considerando tres opciones esenciales: Llevar una vida saludable, adquirir conocimientos y tener acceso a los recursos necesarios para mantener una vida decente, por lo tanto, se busca que estos parámetros se establezcan como política educativa en la Institución</w:t>
      </w:r>
      <w:r>
        <w:rPr>
          <w:rFonts w:ascii="Times New Roman" w:hAnsi="Times New Roman"/>
          <w:sz w:val="24"/>
          <w:szCs w:val="24"/>
        </w:rPr>
        <w:t xml:space="preserve"> </w:t>
      </w:r>
      <w:r>
        <w:rPr>
          <w:rFonts w:ascii="Arial" w:hAnsi="Arial" w:cs="Arial"/>
          <w:sz w:val="24"/>
          <w:szCs w:val="24"/>
        </w:rPr>
        <w:t>Educativa Técnica de Promoción Social de El Carmen de Bolívar.</w:t>
      </w:r>
    </w:p>
    <w:p w:rsidR="00470800" w:rsidRDefault="00470800" w:rsidP="00585C61">
      <w:pPr>
        <w:widowControl w:val="0"/>
        <w:autoSpaceDE w:val="0"/>
        <w:autoSpaceDN w:val="0"/>
        <w:adjustRightInd w:val="0"/>
        <w:spacing w:after="0" w:line="360" w:lineRule="auto"/>
        <w:jc w:val="both"/>
        <w:rPr>
          <w:rFonts w:ascii="Times New Roman" w:hAnsi="Times New Roman"/>
          <w:sz w:val="24"/>
          <w:szCs w:val="24"/>
        </w:rPr>
      </w:pPr>
    </w:p>
    <w:p w:rsidR="00AA0A66" w:rsidRDefault="00AA0A66" w:rsidP="00585C61">
      <w:pPr>
        <w:spacing w:after="0" w:line="360" w:lineRule="auto"/>
        <w:jc w:val="both"/>
        <w:rPr>
          <w:rFonts w:ascii="Arial MT" w:eastAsia="Times New Roman" w:hAnsi="Arial MT" w:cs="Times New Roman"/>
          <w:color w:val="000000"/>
          <w:lang w:eastAsia="es-CO"/>
        </w:rPr>
      </w:pPr>
    </w:p>
    <w:p w:rsidR="000857F3" w:rsidRDefault="000857F3" w:rsidP="00585C61">
      <w:pPr>
        <w:spacing w:after="0" w:line="240" w:lineRule="auto"/>
        <w:jc w:val="both"/>
        <w:rPr>
          <w:rFonts w:ascii="Arial MT" w:eastAsia="Times New Roman" w:hAnsi="Arial MT" w:cs="Times New Roman"/>
          <w:color w:val="000000"/>
          <w:lang w:eastAsia="es-CO"/>
        </w:rPr>
      </w:pPr>
    </w:p>
    <w:p w:rsidR="000857F3" w:rsidRPr="00585C61" w:rsidRDefault="000857F3" w:rsidP="00585C61">
      <w:pPr>
        <w:spacing w:after="0" w:line="240" w:lineRule="auto"/>
        <w:ind w:right="922"/>
        <w:jc w:val="both"/>
        <w:rPr>
          <w:rFonts w:ascii="Arial MT" w:eastAsia="Times New Roman" w:hAnsi="Arial MT" w:cs="Times New Roman"/>
          <w:b/>
          <w:sz w:val="24"/>
          <w:szCs w:val="24"/>
          <w:lang w:eastAsia="es-CO"/>
        </w:rPr>
      </w:pPr>
      <w:r w:rsidRPr="000B20C0">
        <w:rPr>
          <w:rFonts w:ascii="Roboto" w:eastAsia="Times New Roman" w:hAnsi="Roboto" w:cs="Times New Roman"/>
          <w:spacing w:val="12"/>
          <w:sz w:val="20"/>
          <w:szCs w:val="20"/>
          <w:lang w:eastAsia="es-ES"/>
        </w:rPr>
        <w:t> </w:t>
      </w:r>
      <w:r w:rsidRPr="00585C61">
        <w:rPr>
          <w:rFonts w:ascii="Arial MT" w:eastAsia="Times New Roman" w:hAnsi="Arial MT" w:cs="Times New Roman"/>
          <w:b/>
          <w:sz w:val="24"/>
          <w:szCs w:val="24"/>
          <w:lang w:eastAsia="es-CO"/>
        </w:rPr>
        <w:t>Objetivo general:</w:t>
      </w:r>
    </w:p>
    <w:p w:rsidR="006607C4" w:rsidRDefault="006607C4" w:rsidP="00585C61">
      <w:pPr>
        <w:spacing w:after="0" w:line="240" w:lineRule="auto"/>
        <w:ind w:right="922"/>
        <w:jc w:val="both"/>
        <w:rPr>
          <w:rFonts w:ascii="Arial MT" w:eastAsia="Times New Roman" w:hAnsi="Arial MT" w:cs="Times New Roman"/>
          <w:sz w:val="24"/>
          <w:szCs w:val="24"/>
          <w:lang w:eastAsia="es-CO"/>
        </w:rPr>
      </w:pPr>
    </w:p>
    <w:p w:rsidR="00D06469" w:rsidRDefault="00D06469" w:rsidP="00585C61">
      <w:pPr>
        <w:shd w:val="clear" w:color="auto" w:fill="FFFFFF"/>
        <w:spacing w:after="0" w:line="360" w:lineRule="auto"/>
        <w:ind w:right="922"/>
        <w:jc w:val="both"/>
        <w:rPr>
          <w:rFonts w:ascii="Arial" w:hAnsi="Arial" w:cs="Arial"/>
          <w:sz w:val="24"/>
          <w:szCs w:val="24"/>
        </w:rPr>
      </w:pPr>
    </w:p>
    <w:p w:rsidR="00D06469" w:rsidRPr="00D06469" w:rsidRDefault="00D06469" w:rsidP="00585C61">
      <w:pPr>
        <w:widowControl w:val="0"/>
        <w:autoSpaceDE w:val="0"/>
        <w:autoSpaceDN w:val="0"/>
        <w:adjustRightInd w:val="0"/>
        <w:spacing w:after="0" w:line="360" w:lineRule="auto"/>
        <w:ind w:right="922"/>
        <w:jc w:val="both"/>
        <w:rPr>
          <w:rFonts w:ascii="Arial" w:hAnsi="Arial" w:cs="Arial"/>
          <w:sz w:val="24"/>
          <w:szCs w:val="24"/>
        </w:rPr>
      </w:pPr>
      <w:r>
        <w:rPr>
          <w:rFonts w:ascii="Arial" w:hAnsi="Arial" w:cs="Arial"/>
          <w:sz w:val="24"/>
          <w:szCs w:val="24"/>
        </w:rPr>
        <w:t>Generar condiciones propicias para el mejoramiento de la calidad de vida de los integrantes de la Comunidad Educativa de la Institución Educativa Técnica de Promoción Social, promoviendo hábitos saludables de nutrición, alimentación saludable, de higiene y aseo personal, actividades físicas, recreativas y deportivas promoción de la salud física y mental, manejo adecuado del tiempo libre escolar y extraescolar, mediante la implementación de estrategias educativas para mejorar la calidad de vida de los educandos.</w:t>
      </w:r>
    </w:p>
    <w:p w:rsidR="00D06469" w:rsidRPr="00585C61" w:rsidRDefault="00D06469" w:rsidP="00585C61">
      <w:pPr>
        <w:shd w:val="clear" w:color="auto" w:fill="FFFFFF"/>
        <w:spacing w:after="0" w:line="360" w:lineRule="auto"/>
        <w:ind w:right="922"/>
        <w:jc w:val="both"/>
        <w:rPr>
          <w:rFonts w:ascii="Arial" w:hAnsi="Arial" w:cs="Arial"/>
          <w:b/>
          <w:sz w:val="24"/>
          <w:szCs w:val="24"/>
        </w:rPr>
      </w:pPr>
    </w:p>
    <w:p w:rsidR="004D7538" w:rsidRPr="00585C61" w:rsidRDefault="004D7538" w:rsidP="00585C61">
      <w:pPr>
        <w:shd w:val="clear" w:color="auto" w:fill="FFFFFF"/>
        <w:spacing w:after="0" w:line="360" w:lineRule="auto"/>
        <w:ind w:right="922"/>
        <w:jc w:val="both"/>
        <w:rPr>
          <w:rFonts w:ascii="Arial" w:hAnsi="Arial" w:cs="Arial"/>
          <w:b/>
          <w:sz w:val="24"/>
          <w:szCs w:val="24"/>
        </w:rPr>
      </w:pPr>
      <w:r w:rsidRPr="00585C61">
        <w:rPr>
          <w:rFonts w:ascii="Arial" w:hAnsi="Arial" w:cs="Arial"/>
          <w:b/>
          <w:sz w:val="24"/>
          <w:szCs w:val="24"/>
        </w:rPr>
        <w:t xml:space="preserve">OBJETIVOS ESPECÍFICOS </w:t>
      </w:r>
    </w:p>
    <w:p w:rsidR="004D7538" w:rsidRPr="004D7538" w:rsidRDefault="004D7538" w:rsidP="00585C61">
      <w:pPr>
        <w:shd w:val="clear" w:color="auto" w:fill="FFFFFF"/>
        <w:spacing w:after="0" w:line="360" w:lineRule="auto"/>
        <w:ind w:right="922"/>
        <w:jc w:val="both"/>
        <w:rPr>
          <w:rFonts w:ascii="Arial" w:hAnsi="Arial" w:cs="Arial"/>
          <w:sz w:val="24"/>
          <w:szCs w:val="24"/>
        </w:rPr>
      </w:pPr>
      <w:r>
        <w:rPr>
          <w:rFonts w:ascii="Arial" w:hAnsi="Arial" w:cs="Arial"/>
          <w:sz w:val="24"/>
          <w:szCs w:val="24"/>
        </w:rPr>
        <w:t xml:space="preserve"> </w:t>
      </w:r>
    </w:p>
    <w:p w:rsidR="004D7538" w:rsidRDefault="004D7538" w:rsidP="00585C61">
      <w:pPr>
        <w:shd w:val="clear" w:color="auto" w:fill="FFFFFF"/>
        <w:spacing w:after="0" w:line="360" w:lineRule="auto"/>
        <w:ind w:right="922"/>
        <w:jc w:val="both"/>
        <w:rPr>
          <w:rFonts w:ascii="Arial" w:hAnsi="Arial" w:cs="Arial"/>
          <w:sz w:val="24"/>
          <w:szCs w:val="24"/>
        </w:rPr>
      </w:pPr>
      <w:r w:rsidRPr="004D7538">
        <w:rPr>
          <w:rFonts w:ascii="Arial" w:hAnsi="Arial" w:cs="Arial"/>
          <w:sz w:val="24"/>
          <w:szCs w:val="24"/>
        </w:rPr>
        <w:t>• Propiciar espacios de aprendizaje social que permitan la apropiación de hábitos y experienc</w:t>
      </w:r>
      <w:r>
        <w:rPr>
          <w:rFonts w:ascii="Arial" w:hAnsi="Arial" w:cs="Arial"/>
          <w:sz w:val="24"/>
          <w:szCs w:val="24"/>
        </w:rPr>
        <w:t>ias de</w:t>
      </w:r>
      <w:r w:rsidRPr="004D7538">
        <w:rPr>
          <w:rFonts w:ascii="Arial" w:hAnsi="Arial" w:cs="Arial"/>
          <w:sz w:val="24"/>
          <w:szCs w:val="24"/>
        </w:rPr>
        <w:t xml:space="preserve"> aprendizaje para el desarrollo de conductas saludables entre los educandos.</w:t>
      </w:r>
    </w:p>
    <w:p w:rsidR="004D7538" w:rsidRPr="004D7538" w:rsidRDefault="004D7538" w:rsidP="00585C61">
      <w:pPr>
        <w:shd w:val="clear" w:color="auto" w:fill="FFFFFF"/>
        <w:spacing w:after="0" w:line="360" w:lineRule="auto"/>
        <w:ind w:right="922"/>
        <w:jc w:val="both"/>
        <w:rPr>
          <w:rFonts w:ascii="Arial" w:hAnsi="Arial" w:cs="Arial"/>
          <w:sz w:val="24"/>
          <w:szCs w:val="24"/>
        </w:rPr>
      </w:pPr>
      <w:r w:rsidRPr="004D7538">
        <w:rPr>
          <w:rFonts w:ascii="Arial" w:hAnsi="Arial" w:cs="Arial"/>
          <w:sz w:val="24"/>
          <w:szCs w:val="24"/>
        </w:rPr>
        <w:t xml:space="preserve"> </w:t>
      </w:r>
    </w:p>
    <w:p w:rsidR="004D7538" w:rsidRDefault="004D7538" w:rsidP="00585C61">
      <w:pPr>
        <w:shd w:val="clear" w:color="auto" w:fill="FFFFFF"/>
        <w:spacing w:after="0" w:line="360" w:lineRule="auto"/>
        <w:ind w:right="922"/>
        <w:jc w:val="both"/>
        <w:rPr>
          <w:rFonts w:ascii="Arial" w:hAnsi="Arial" w:cs="Arial"/>
          <w:sz w:val="24"/>
          <w:szCs w:val="24"/>
        </w:rPr>
      </w:pPr>
      <w:r w:rsidRPr="004D7538">
        <w:rPr>
          <w:rFonts w:ascii="Arial" w:hAnsi="Arial" w:cs="Arial"/>
          <w:sz w:val="24"/>
          <w:szCs w:val="24"/>
        </w:rPr>
        <w:t>• Facilitar información sobre los beneficios que tiene para la salud de</w:t>
      </w:r>
      <w:r>
        <w:rPr>
          <w:rFonts w:ascii="Arial" w:hAnsi="Arial" w:cs="Arial"/>
          <w:sz w:val="24"/>
          <w:szCs w:val="24"/>
        </w:rPr>
        <w:t xml:space="preserve"> los educandos y sus familias, </w:t>
      </w:r>
      <w:r w:rsidRPr="004D7538">
        <w:rPr>
          <w:rFonts w:ascii="Arial" w:hAnsi="Arial" w:cs="Arial"/>
          <w:sz w:val="24"/>
          <w:szCs w:val="24"/>
        </w:rPr>
        <w:t>el consumo alimentos sanos como las frutas y verduras y sobre los pe</w:t>
      </w:r>
      <w:r>
        <w:rPr>
          <w:rFonts w:ascii="Arial" w:hAnsi="Arial" w:cs="Arial"/>
          <w:sz w:val="24"/>
          <w:szCs w:val="24"/>
        </w:rPr>
        <w:t xml:space="preserve">ligros que representa el </w:t>
      </w:r>
      <w:r w:rsidRPr="004D7538">
        <w:rPr>
          <w:rFonts w:ascii="Arial" w:hAnsi="Arial" w:cs="Arial"/>
          <w:sz w:val="24"/>
          <w:szCs w:val="24"/>
        </w:rPr>
        <w:t xml:space="preserve">consumo indiscriminado de algunas comidas y bebidas. </w:t>
      </w:r>
    </w:p>
    <w:p w:rsidR="004D7538" w:rsidRPr="004D7538" w:rsidRDefault="004D7538" w:rsidP="00585C61">
      <w:pPr>
        <w:shd w:val="clear" w:color="auto" w:fill="FFFFFF"/>
        <w:spacing w:after="0" w:line="360" w:lineRule="auto"/>
        <w:ind w:right="922"/>
        <w:jc w:val="both"/>
        <w:rPr>
          <w:rFonts w:ascii="Arial" w:hAnsi="Arial" w:cs="Arial"/>
          <w:sz w:val="24"/>
          <w:szCs w:val="24"/>
        </w:rPr>
      </w:pPr>
    </w:p>
    <w:p w:rsidR="004D7538" w:rsidRDefault="004D7538" w:rsidP="00585C61">
      <w:pPr>
        <w:shd w:val="clear" w:color="auto" w:fill="FFFFFF"/>
        <w:spacing w:after="0" w:line="360" w:lineRule="auto"/>
        <w:ind w:right="922"/>
        <w:jc w:val="both"/>
        <w:rPr>
          <w:rFonts w:ascii="Arial" w:hAnsi="Arial" w:cs="Arial"/>
          <w:sz w:val="24"/>
          <w:szCs w:val="24"/>
        </w:rPr>
      </w:pPr>
      <w:r w:rsidRPr="004D7538">
        <w:rPr>
          <w:rFonts w:ascii="Arial" w:hAnsi="Arial" w:cs="Arial"/>
          <w:sz w:val="24"/>
          <w:szCs w:val="24"/>
        </w:rPr>
        <w:t>• Divulgar conocimientos sobre el cuidado de la propia salud, el au</w:t>
      </w:r>
      <w:r>
        <w:rPr>
          <w:rFonts w:ascii="Arial" w:hAnsi="Arial" w:cs="Arial"/>
          <w:sz w:val="24"/>
          <w:szCs w:val="24"/>
        </w:rPr>
        <w:t xml:space="preserve">tocuidado personal y el manejo </w:t>
      </w:r>
      <w:r w:rsidRPr="004D7538">
        <w:rPr>
          <w:rFonts w:ascii="Arial" w:hAnsi="Arial" w:cs="Arial"/>
          <w:sz w:val="24"/>
          <w:szCs w:val="24"/>
        </w:rPr>
        <w:t xml:space="preserve">creativo del tiempo libre. </w:t>
      </w:r>
    </w:p>
    <w:p w:rsidR="004D7538" w:rsidRPr="004D7538" w:rsidRDefault="004D7538" w:rsidP="00585C61">
      <w:pPr>
        <w:shd w:val="clear" w:color="auto" w:fill="FFFFFF"/>
        <w:spacing w:after="0" w:line="360" w:lineRule="auto"/>
        <w:ind w:right="922"/>
        <w:jc w:val="both"/>
        <w:rPr>
          <w:rFonts w:ascii="Arial" w:hAnsi="Arial" w:cs="Arial"/>
          <w:sz w:val="24"/>
          <w:szCs w:val="24"/>
        </w:rPr>
      </w:pPr>
    </w:p>
    <w:p w:rsidR="00D06469" w:rsidRDefault="004D7538" w:rsidP="00585C61">
      <w:pPr>
        <w:shd w:val="clear" w:color="auto" w:fill="FFFFFF"/>
        <w:spacing w:after="0" w:line="360" w:lineRule="auto"/>
        <w:ind w:right="922"/>
        <w:jc w:val="both"/>
        <w:rPr>
          <w:rFonts w:ascii="Arial" w:hAnsi="Arial" w:cs="Arial"/>
          <w:sz w:val="24"/>
          <w:szCs w:val="24"/>
        </w:rPr>
      </w:pPr>
      <w:r w:rsidRPr="004D7538">
        <w:rPr>
          <w:rFonts w:ascii="Arial" w:hAnsi="Arial" w:cs="Arial"/>
          <w:sz w:val="24"/>
          <w:szCs w:val="24"/>
        </w:rPr>
        <w:t xml:space="preserve">• Coordinar apoyo interinstitucional para la realización de jornadas </w:t>
      </w:r>
      <w:r>
        <w:rPr>
          <w:rFonts w:ascii="Arial" w:hAnsi="Arial" w:cs="Arial"/>
          <w:sz w:val="24"/>
          <w:szCs w:val="24"/>
        </w:rPr>
        <w:t>relacionadas con la    prevención del</w:t>
      </w:r>
      <w:r w:rsidRPr="004D7538">
        <w:rPr>
          <w:rFonts w:ascii="Arial" w:hAnsi="Arial" w:cs="Arial"/>
          <w:sz w:val="24"/>
          <w:szCs w:val="24"/>
        </w:rPr>
        <w:t xml:space="preserve"> suicidio y toxicomanía.</w:t>
      </w:r>
    </w:p>
    <w:p w:rsidR="002B3FE0" w:rsidRDefault="002B3FE0" w:rsidP="00585C61">
      <w:pPr>
        <w:shd w:val="clear" w:color="auto" w:fill="FFFFFF"/>
        <w:spacing w:after="0" w:line="360" w:lineRule="auto"/>
        <w:ind w:right="922"/>
        <w:jc w:val="both"/>
        <w:rPr>
          <w:rFonts w:ascii="Arial" w:hAnsi="Arial" w:cs="Arial"/>
          <w:sz w:val="24"/>
          <w:szCs w:val="24"/>
        </w:rPr>
      </w:pPr>
    </w:p>
    <w:p w:rsidR="002B3FE0" w:rsidRDefault="002B3FE0" w:rsidP="00585C61">
      <w:pPr>
        <w:shd w:val="clear" w:color="auto" w:fill="FFFFFF"/>
        <w:spacing w:after="0" w:line="360" w:lineRule="auto"/>
        <w:ind w:right="922"/>
        <w:jc w:val="both"/>
        <w:rPr>
          <w:rFonts w:ascii="Arial" w:hAnsi="Arial" w:cs="Arial"/>
          <w:sz w:val="24"/>
          <w:szCs w:val="24"/>
        </w:rPr>
      </w:pPr>
      <w:r>
        <w:rPr>
          <w:rFonts w:ascii="Arial" w:hAnsi="Arial" w:cs="Arial"/>
          <w:sz w:val="24"/>
          <w:szCs w:val="24"/>
        </w:rPr>
        <w:t xml:space="preserve">. </w:t>
      </w:r>
      <w:r w:rsidRPr="002B3FE0">
        <w:rPr>
          <w:rFonts w:ascii="Arial" w:hAnsi="Arial" w:cs="Arial"/>
          <w:sz w:val="24"/>
          <w:szCs w:val="24"/>
        </w:rPr>
        <w:t>Promover e impulsar acciones que ayuden a un cambio de actitudes y valores ante la naturaleza y sus recursos</w:t>
      </w:r>
      <w:r>
        <w:rPr>
          <w:rFonts w:ascii="Arial" w:hAnsi="Arial" w:cs="Arial"/>
          <w:sz w:val="24"/>
          <w:szCs w:val="24"/>
        </w:rPr>
        <w:t>.</w:t>
      </w:r>
    </w:p>
    <w:p w:rsidR="004D7538" w:rsidRDefault="004D7538" w:rsidP="00585C61">
      <w:pPr>
        <w:shd w:val="clear" w:color="auto" w:fill="FFFFFF"/>
        <w:spacing w:after="0" w:line="360" w:lineRule="auto"/>
        <w:ind w:right="922"/>
        <w:jc w:val="both"/>
        <w:rPr>
          <w:rFonts w:ascii="Arial" w:hAnsi="Arial" w:cs="Arial"/>
          <w:sz w:val="24"/>
          <w:szCs w:val="24"/>
        </w:rPr>
      </w:pPr>
    </w:p>
    <w:p w:rsidR="004D7538" w:rsidRDefault="004D7538" w:rsidP="00585C61">
      <w:pPr>
        <w:shd w:val="clear" w:color="auto" w:fill="FFFFFF"/>
        <w:spacing w:after="0" w:line="360" w:lineRule="auto"/>
        <w:jc w:val="both"/>
        <w:rPr>
          <w:rFonts w:ascii="Arial" w:hAnsi="Arial" w:cs="Arial"/>
          <w:sz w:val="24"/>
          <w:szCs w:val="24"/>
        </w:rPr>
      </w:pPr>
    </w:p>
    <w:p w:rsidR="004D7538" w:rsidRDefault="004D7538" w:rsidP="00585C61">
      <w:pPr>
        <w:shd w:val="clear" w:color="auto" w:fill="FFFFFF"/>
        <w:spacing w:after="0" w:line="360" w:lineRule="auto"/>
        <w:jc w:val="both"/>
        <w:rPr>
          <w:rFonts w:ascii="Arial" w:hAnsi="Arial" w:cs="Arial"/>
          <w:sz w:val="24"/>
          <w:szCs w:val="24"/>
        </w:rPr>
      </w:pPr>
    </w:p>
    <w:p w:rsidR="004D7538" w:rsidRDefault="004D7538" w:rsidP="00585C61">
      <w:pPr>
        <w:shd w:val="clear" w:color="auto" w:fill="FFFFFF"/>
        <w:spacing w:after="0" w:line="360" w:lineRule="auto"/>
        <w:jc w:val="both"/>
        <w:rPr>
          <w:rFonts w:ascii="Arial" w:hAnsi="Arial" w:cs="Arial"/>
          <w:sz w:val="24"/>
          <w:szCs w:val="24"/>
        </w:rPr>
      </w:pPr>
    </w:p>
    <w:p w:rsidR="00D06469" w:rsidRPr="006607C4" w:rsidRDefault="00D06469" w:rsidP="00585C61">
      <w:pPr>
        <w:shd w:val="clear" w:color="auto" w:fill="FFFFFF"/>
        <w:spacing w:after="0" w:line="360" w:lineRule="auto"/>
        <w:jc w:val="both"/>
        <w:rPr>
          <w:rFonts w:ascii="Arial" w:eastAsia="Times New Roman" w:hAnsi="Arial" w:cs="Arial"/>
          <w:spacing w:val="12"/>
          <w:sz w:val="24"/>
          <w:szCs w:val="24"/>
          <w:lang w:eastAsia="es-ES"/>
        </w:rPr>
      </w:pPr>
    </w:p>
    <w:p w:rsidR="000857F3" w:rsidRPr="001D0F13" w:rsidRDefault="000857F3" w:rsidP="00585C61">
      <w:pPr>
        <w:shd w:val="clear" w:color="auto" w:fill="FFFFFF"/>
        <w:spacing w:after="0" w:line="240" w:lineRule="auto"/>
        <w:jc w:val="both"/>
        <w:rPr>
          <w:rFonts w:ascii="Arial" w:eastAsia="Times New Roman" w:hAnsi="Arial" w:cs="Arial"/>
          <w:spacing w:val="12"/>
          <w:sz w:val="24"/>
          <w:szCs w:val="24"/>
          <w:lang w:eastAsia="es-ES"/>
        </w:rPr>
      </w:pPr>
      <w:r w:rsidRPr="001D0F13">
        <w:rPr>
          <w:rFonts w:ascii="Arial" w:eastAsia="Times New Roman" w:hAnsi="Arial" w:cs="Arial"/>
          <w:b/>
          <w:bCs/>
          <w:spacing w:val="12"/>
          <w:sz w:val="24"/>
          <w:szCs w:val="24"/>
          <w:lang w:eastAsia="es-ES"/>
        </w:rPr>
        <w:t> </w:t>
      </w:r>
    </w:p>
    <w:p w:rsidR="000857F3" w:rsidRDefault="000857F3" w:rsidP="00585C61">
      <w:pPr>
        <w:shd w:val="clear" w:color="auto" w:fill="FFFFFF"/>
        <w:spacing w:before="100" w:beforeAutospacing="1" w:after="0" w:line="240" w:lineRule="auto"/>
        <w:jc w:val="both"/>
        <w:rPr>
          <w:rFonts w:ascii="Arial MT" w:eastAsia="Times New Roman" w:hAnsi="Arial MT" w:cs="Times New Roman"/>
          <w:sz w:val="24"/>
          <w:szCs w:val="24"/>
          <w:lang w:eastAsia="es-CO"/>
        </w:rPr>
      </w:pPr>
    </w:p>
    <w:p w:rsidR="00A97262" w:rsidRDefault="00A97262" w:rsidP="00585C61">
      <w:pPr>
        <w:shd w:val="clear" w:color="auto" w:fill="FFFFFF"/>
        <w:spacing w:before="100" w:beforeAutospacing="1" w:after="0" w:line="240" w:lineRule="auto"/>
        <w:jc w:val="both"/>
        <w:rPr>
          <w:rFonts w:ascii="Arial" w:eastAsia="Times New Roman" w:hAnsi="Arial" w:cs="Arial"/>
          <w:sz w:val="24"/>
          <w:szCs w:val="24"/>
          <w:lang w:eastAsia="es-ES"/>
        </w:rPr>
      </w:pPr>
    </w:p>
    <w:p w:rsidR="000857F3" w:rsidRDefault="000857F3" w:rsidP="00585C61">
      <w:pPr>
        <w:spacing w:after="0" w:line="240" w:lineRule="auto"/>
        <w:jc w:val="both"/>
        <w:rPr>
          <w:rFonts w:ascii="Times New Roman" w:eastAsia="Times New Roman" w:hAnsi="Times New Roman" w:cs="Times New Roman"/>
          <w:sz w:val="24"/>
          <w:szCs w:val="24"/>
          <w:lang w:eastAsia="es-CO"/>
        </w:rPr>
      </w:pPr>
    </w:p>
    <w:p w:rsidR="00344038" w:rsidRDefault="00344038" w:rsidP="00585C61">
      <w:pPr>
        <w:spacing w:after="0" w:line="240" w:lineRule="auto"/>
        <w:jc w:val="both"/>
        <w:rPr>
          <w:rFonts w:ascii="Times New Roman" w:eastAsia="Times New Roman" w:hAnsi="Times New Roman" w:cs="Times New Roman"/>
          <w:sz w:val="24"/>
          <w:szCs w:val="24"/>
          <w:lang w:eastAsia="es-CO"/>
        </w:rPr>
      </w:pPr>
    </w:p>
    <w:p w:rsidR="00344038" w:rsidRDefault="00344038" w:rsidP="00585C61">
      <w:pPr>
        <w:spacing w:after="0" w:line="240" w:lineRule="auto"/>
        <w:jc w:val="both"/>
        <w:rPr>
          <w:rFonts w:ascii="Times New Roman" w:eastAsia="Times New Roman" w:hAnsi="Times New Roman" w:cs="Times New Roman"/>
          <w:sz w:val="24"/>
          <w:szCs w:val="24"/>
          <w:lang w:eastAsia="es-CO"/>
        </w:rPr>
      </w:pPr>
    </w:p>
    <w:p w:rsidR="00344038" w:rsidRDefault="00344038" w:rsidP="00585C61">
      <w:pPr>
        <w:spacing w:after="0" w:line="240" w:lineRule="auto"/>
        <w:jc w:val="both"/>
        <w:rPr>
          <w:rFonts w:ascii="Times New Roman" w:eastAsia="Times New Roman" w:hAnsi="Times New Roman" w:cs="Times New Roman"/>
          <w:sz w:val="24"/>
          <w:szCs w:val="24"/>
          <w:lang w:eastAsia="es-CO"/>
        </w:rPr>
      </w:pPr>
    </w:p>
    <w:p w:rsidR="00344038" w:rsidRDefault="00344038" w:rsidP="00585C61">
      <w:pPr>
        <w:spacing w:after="0" w:line="240" w:lineRule="auto"/>
        <w:jc w:val="both"/>
        <w:rPr>
          <w:rFonts w:ascii="Times New Roman" w:eastAsia="Times New Roman" w:hAnsi="Times New Roman" w:cs="Times New Roman"/>
          <w:sz w:val="24"/>
          <w:szCs w:val="24"/>
          <w:lang w:eastAsia="es-CO"/>
        </w:rPr>
      </w:pPr>
    </w:p>
    <w:p w:rsidR="00344038" w:rsidRDefault="00344038" w:rsidP="00585C61">
      <w:pPr>
        <w:spacing w:after="0" w:line="240" w:lineRule="auto"/>
        <w:jc w:val="both"/>
        <w:rPr>
          <w:rFonts w:ascii="Times New Roman" w:eastAsia="Times New Roman" w:hAnsi="Times New Roman" w:cs="Times New Roman"/>
          <w:sz w:val="24"/>
          <w:szCs w:val="24"/>
          <w:lang w:eastAsia="es-CO"/>
        </w:rPr>
      </w:pPr>
    </w:p>
    <w:p w:rsidR="00344038" w:rsidRDefault="00344038" w:rsidP="00585C61">
      <w:pPr>
        <w:spacing w:after="0" w:line="240" w:lineRule="auto"/>
        <w:jc w:val="both"/>
        <w:rPr>
          <w:rFonts w:ascii="Times New Roman" w:eastAsia="Times New Roman" w:hAnsi="Times New Roman" w:cs="Times New Roman"/>
          <w:sz w:val="24"/>
          <w:szCs w:val="24"/>
          <w:lang w:eastAsia="es-CO"/>
        </w:rPr>
      </w:pPr>
    </w:p>
    <w:p w:rsidR="00344038" w:rsidRDefault="00344038" w:rsidP="00585C61">
      <w:pPr>
        <w:spacing w:after="0" w:line="240" w:lineRule="auto"/>
        <w:jc w:val="both"/>
        <w:rPr>
          <w:rFonts w:ascii="Times New Roman" w:eastAsia="Times New Roman" w:hAnsi="Times New Roman" w:cs="Times New Roman"/>
          <w:sz w:val="24"/>
          <w:szCs w:val="24"/>
          <w:lang w:eastAsia="es-CO"/>
        </w:rPr>
      </w:pPr>
    </w:p>
    <w:p w:rsidR="00344038" w:rsidRDefault="00344038" w:rsidP="00585C61">
      <w:pPr>
        <w:spacing w:after="0" w:line="240" w:lineRule="auto"/>
        <w:jc w:val="both"/>
        <w:rPr>
          <w:rFonts w:ascii="Times New Roman" w:eastAsia="Times New Roman" w:hAnsi="Times New Roman" w:cs="Times New Roman"/>
          <w:sz w:val="24"/>
          <w:szCs w:val="24"/>
          <w:lang w:eastAsia="es-CO"/>
        </w:rPr>
      </w:pPr>
    </w:p>
    <w:p w:rsidR="00344038" w:rsidRDefault="00344038" w:rsidP="00585C61">
      <w:pPr>
        <w:spacing w:after="0" w:line="240" w:lineRule="auto"/>
        <w:jc w:val="both"/>
        <w:rPr>
          <w:rFonts w:ascii="Times New Roman" w:eastAsia="Times New Roman" w:hAnsi="Times New Roman" w:cs="Times New Roman"/>
          <w:sz w:val="24"/>
          <w:szCs w:val="24"/>
          <w:lang w:eastAsia="es-CO"/>
        </w:rPr>
      </w:pPr>
    </w:p>
    <w:p w:rsidR="00344038" w:rsidRPr="002E6BF3" w:rsidRDefault="00344038" w:rsidP="00585C61">
      <w:pPr>
        <w:spacing w:after="0" w:line="240" w:lineRule="auto"/>
        <w:jc w:val="both"/>
        <w:rPr>
          <w:rFonts w:ascii="Times New Roman" w:eastAsia="Times New Roman" w:hAnsi="Times New Roman" w:cs="Times New Roman"/>
          <w:sz w:val="24"/>
          <w:szCs w:val="24"/>
          <w:lang w:eastAsia="es-CO"/>
        </w:rPr>
      </w:pP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p w:rsidR="000857F3" w:rsidRDefault="000857F3" w:rsidP="00585C61">
      <w:pPr>
        <w:spacing w:after="0" w:line="240" w:lineRule="auto"/>
        <w:jc w:val="both"/>
        <w:rPr>
          <w:rFonts w:ascii="Calibri" w:eastAsia="Times New Roman" w:hAnsi="Calibri" w:cs="Calibri"/>
          <w:color w:val="000000"/>
          <w:sz w:val="24"/>
          <w:szCs w:val="24"/>
          <w:lang w:eastAsia="es-CO"/>
        </w:rPr>
      </w:pPr>
      <w:r w:rsidRPr="002E6BF3">
        <w:rPr>
          <w:rFonts w:ascii="Calibri" w:eastAsia="Times New Roman" w:hAnsi="Calibri" w:cs="Calibri"/>
          <w:b/>
          <w:bCs/>
          <w:color w:val="000000"/>
          <w:sz w:val="24"/>
          <w:szCs w:val="24"/>
          <w:lang w:eastAsia="es-CO"/>
        </w:rPr>
        <w:lastRenderedPageBreak/>
        <w:t>Fundamentación epistemológica:</w:t>
      </w:r>
      <w:r w:rsidRPr="002E6BF3">
        <w:rPr>
          <w:rFonts w:ascii="Calibri" w:eastAsia="Times New Roman" w:hAnsi="Calibri" w:cs="Calibri"/>
          <w:color w:val="000000"/>
          <w:sz w:val="24"/>
          <w:szCs w:val="24"/>
          <w:lang w:eastAsia="es-CO"/>
        </w:rPr>
        <w:t xml:space="preserve"> (Referida al enfoque científico para el tratamiento del problema):  </w:t>
      </w:r>
    </w:p>
    <w:p w:rsidR="00B422E1" w:rsidRDefault="00B422E1" w:rsidP="00585C61">
      <w:pPr>
        <w:spacing w:after="0" w:line="240" w:lineRule="auto"/>
        <w:jc w:val="both"/>
        <w:rPr>
          <w:rFonts w:ascii="Calibri" w:eastAsia="Times New Roman" w:hAnsi="Calibri" w:cs="Calibri"/>
          <w:color w:val="000000"/>
          <w:sz w:val="24"/>
          <w:szCs w:val="24"/>
          <w:lang w:eastAsia="es-CO"/>
        </w:rPr>
      </w:pPr>
    </w:p>
    <w:p w:rsidR="00B422E1" w:rsidRDefault="00B422E1" w:rsidP="00585C61">
      <w:pPr>
        <w:spacing w:after="0" w:line="240" w:lineRule="auto"/>
        <w:jc w:val="both"/>
        <w:rPr>
          <w:rFonts w:ascii="Calibri" w:eastAsia="Times New Roman" w:hAnsi="Calibri" w:cs="Calibri"/>
          <w:color w:val="000000"/>
          <w:sz w:val="24"/>
          <w:szCs w:val="24"/>
          <w:lang w:eastAsia="es-CO"/>
        </w:rPr>
      </w:pPr>
    </w:p>
    <w:p w:rsidR="00B422E1" w:rsidRPr="00B422E1" w:rsidRDefault="00B422E1" w:rsidP="00585C61">
      <w:pPr>
        <w:widowControl w:val="0"/>
        <w:overflowPunct w:val="0"/>
        <w:autoSpaceDE w:val="0"/>
        <w:autoSpaceDN w:val="0"/>
        <w:adjustRightInd w:val="0"/>
        <w:spacing w:after="0" w:line="360" w:lineRule="auto"/>
        <w:ind w:right="1140"/>
        <w:jc w:val="both"/>
        <w:rPr>
          <w:rFonts w:ascii="Times New Roman" w:eastAsia="Times New Roman" w:hAnsi="Times New Roman" w:cs="Times New Roman"/>
          <w:sz w:val="24"/>
          <w:szCs w:val="24"/>
          <w:lang w:eastAsia="es-CO"/>
        </w:rPr>
      </w:pPr>
      <w:r w:rsidRPr="00B422E1">
        <w:rPr>
          <w:rFonts w:ascii="Arial" w:eastAsia="Times New Roman" w:hAnsi="Arial" w:cs="Arial"/>
          <w:sz w:val="24"/>
          <w:szCs w:val="24"/>
          <w:lang w:eastAsia="es-CO"/>
        </w:rPr>
        <w:t xml:space="preserve">La promoción y puesta en marcha de la salud en la escuela es parte fundamental e integral del ser humano que considera a los individuos, y en especial a los </w:t>
      </w:r>
      <w:r w:rsidR="00344038">
        <w:rPr>
          <w:rFonts w:ascii="Arial" w:eastAsia="Times New Roman" w:hAnsi="Arial" w:cs="Arial"/>
          <w:sz w:val="24"/>
          <w:szCs w:val="24"/>
          <w:lang w:eastAsia="es-CO"/>
        </w:rPr>
        <w:t>niños, niñas, adolescentes y jóvenes</w:t>
      </w:r>
      <w:r w:rsidRPr="00B422E1">
        <w:rPr>
          <w:rFonts w:ascii="Arial" w:eastAsia="Times New Roman" w:hAnsi="Arial" w:cs="Arial"/>
          <w:sz w:val="24"/>
          <w:szCs w:val="24"/>
          <w:lang w:eastAsia="es-CO"/>
        </w:rPr>
        <w:t xml:space="preserve"> eje central de cuidado y fortalecimiento en su estructura psicosocial para un desarrollo exitoso y con estándares altos como lo exige la educación este milenio.</w:t>
      </w:r>
      <w:r w:rsidRPr="00B422E1">
        <w:rPr>
          <w:rFonts w:ascii="Times New Roman" w:eastAsia="Times New Roman" w:hAnsi="Times New Roman" w:cs="Times New Roman"/>
          <w:sz w:val="24"/>
          <w:szCs w:val="24"/>
          <w:lang w:eastAsia="es-CO"/>
        </w:rPr>
        <w:t xml:space="preserve"> </w:t>
      </w:r>
    </w:p>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p w:rsidR="00B422E1" w:rsidRPr="00B422E1" w:rsidRDefault="00B422E1" w:rsidP="00585C61">
      <w:pPr>
        <w:widowControl w:val="0"/>
        <w:overflowPunct w:val="0"/>
        <w:autoSpaceDE w:val="0"/>
        <w:autoSpaceDN w:val="0"/>
        <w:adjustRightInd w:val="0"/>
        <w:spacing w:after="0" w:line="360" w:lineRule="auto"/>
        <w:ind w:right="894"/>
        <w:jc w:val="both"/>
        <w:rPr>
          <w:rFonts w:ascii="Arial" w:eastAsia="Times New Roman" w:hAnsi="Arial" w:cs="Arial"/>
          <w:sz w:val="24"/>
          <w:szCs w:val="24"/>
          <w:lang w:eastAsia="es-CO"/>
        </w:rPr>
      </w:pPr>
      <w:r w:rsidRPr="00B422E1">
        <w:rPr>
          <w:rFonts w:ascii="Arial" w:eastAsia="Times New Roman" w:hAnsi="Arial" w:cs="Arial"/>
          <w:sz w:val="24"/>
          <w:szCs w:val="24"/>
          <w:lang w:eastAsia="es-CO"/>
        </w:rPr>
        <w:t>“Hablar de Salud es no sólo hablar de ausencia de la presencia de un adecuado entorno interpersonal, afectivo y auto - afirmativo, por consiguiente, la salud como bienestar general, integra un buen estado físico, psicológico y espiritual, enrizado en un sentido positivo de la vida y en una apertura a interrelacionarse constructivamente”.</w:t>
      </w:r>
    </w:p>
    <w:p w:rsidR="00B422E1" w:rsidRPr="00B422E1" w:rsidRDefault="00B422E1" w:rsidP="00585C61">
      <w:pPr>
        <w:widowControl w:val="0"/>
        <w:overflowPunct w:val="0"/>
        <w:autoSpaceDE w:val="0"/>
        <w:autoSpaceDN w:val="0"/>
        <w:adjustRightInd w:val="0"/>
        <w:spacing w:after="0" w:line="360" w:lineRule="auto"/>
        <w:ind w:right="894"/>
        <w:jc w:val="both"/>
        <w:rPr>
          <w:rFonts w:ascii="Arial" w:eastAsia="Times New Roman" w:hAnsi="Arial" w:cs="Arial"/>
          <w:sz w:val="24"/>
          <w:szCs w:val="24"/>
          <w:lang w:eastAsia="es-CO"/>
        </w:rPr>
      </w:pPr>
      <w:r w:rsidRPr="00B422E1">
        <w:rPr>
          <w:rFonts w:ascii="Arial" w:eastAsia="Times New Roman" w:hAnsi="Arial" w:cs="Arial"/>
          <w:sz w:val="24"/>
          <w:szCs w:val="24"/>
          <w:shd w:val="clear" w:color="auto" w:fill="FFFFFF"/>
          <w:lang w:eastAsia="es-CO"/>
        </w:rPr>
        <w:t xml:space="preserve">                                              </w:t>
      </w:r>
      <w:r w:rsidRPr="00B422E1">
        <w:rPr>
          <w:rFonts w:ascii="Arial" w:eastAsia="Times New Roman" w:hAnsi="Arial" w:cs="Arial"/>
          <w:sz w:val="24"/>
          <w:szCs w:val="24"/>
          <w:lang w:eastAsia="es-CO"/>
        </w:rPr>
        <w:t xml:space="preserve">                                                                                                                            Se empieza entonces a definir qué es y para qué los estilos de vida. Un enfoque pertinente seria “…son el conjunto de hábitos, consumos y costumbres insertos en la vida cotidiana, que permanecen en el tiempo y que se manifiestan en lo individual y en lo colectivo, en los diferentes grupos socioculturales, a la vez que se transmiten históricamente...”1 Debemos convenir que cada contexto sociocultural determina las formas especiales de vivir, actuar y sentir, así como también otros aspectos más cotidianos como el consumo de alimentos, actividades diarias, modos de educación, vicios, comportamientos, etcétera, todos en.</w:t>
      </w:r>
    </w:p>
    <w:p w:rsidR="00B422E1" w:rsidRPr="00B422E1" w:rsidRDefault="00B422E1" w:rsidP="00585C61">
      <w:pPr>
        <w:widowControl w:val="0"/>
        <w:tabs>
          <w:tab w:val="left" w:pos="10206"/>
        </w:tabs>
        <w:overflowPunct w:val="0"/>
        <w:autoSpaceDE w:val="0"/>
        <w:autoSpaceDN w:val="0"/>
        <w:adjustRightInd w:val="0"/>
        <w:spacing w:after="0" w:line="360" w:lineRule="auto"/>
        <w:ind w:right="894"/>
        <w:jc w:val="both"/>
        <w:rPr>
          <w:rFonts w:ascii="Arial" w:eastAsia="Times New Roman" w:hAnsi="Arial" w:cs="Arial"/>
          <w:sz w:val="24"/>
          <w:szCs w:val="24"/>
          <w:lang w:eastAsia="es-CO"/>
        </w:rPr>
      </w:pPr>
      <w:r w:rsidRPr="00B422E1">
        <w:rPr>
          <w:rFonts w:ascii="Arial" w:eastAsia="Times New Roman" w:hAnsi="Arial" w:cs="Arial"/>
          <w:sz w:val="24"/>
          <w:szCs w:val="24"/>
          <w:vertAlign w:val="superscript"/>
          <w:lang w:eastAsia="es-CO"/>
        </w:rPr>
        <w:t>1</w:t>
      </w:r>
      <w:r w:rsidRPr="00B422E1">
        <w:rPr>
          <w:rFonts w:ascii="Arial" w:eastAsia="Times New Roman" w:hAnsi="Arial" w:cs="Arial"/>
          <w:sz w:val="24"/>
          <w:szCs w:val="24"/>
          <w:lang w:eastAsia="es-CO"/>
        </w:rPr>
        <w:t xml:space="preserve"> Ofelia Tobón C. y Consuelo Ospina G. en su libro Fundamentos teóricos y metodológicos para el trabajo en salud. Universidad de Caldas, centro editorial, 2004. HÁBITOS SALUDABLES PARA UNA VIDA MEJOR</w:t>
      </w:r>
    </w:p>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p w:rsidR="00B422E1" w:rsidRPr="00B422E1" w:rsidRDefault="00B422E1" w:rsidP="00585C61">
      <w:pPr>
        <w:widowControl w:val="0"/>
        <w:overflowPunct w:val="0"/>
        <w:autoSpaceDE w:val="0"/>
        <w:autoSpaceDN w:val="0"/>
        <w:adjustRightInd w:val="0"/>
        <w:spacing w:after="0" w:line="360" w:lineRule="auto"/>
        <w:ind w:left="7" w:right="1020"/>
        <w:jc w:val="both"/>
        <w:rPr>
          <w:rFonts w:ascii="Times New Roman" w:eastAsia="Times New Roman" w:hAnsi="Times New Roman" w:cs="Times New Roman"/>
          <w:sz w:val="24"/>
          <w:szCs w:val="24"/>
          <w:lang w:eastAsia="es-CO"/>
        </w:rPr>
      </w:pPr>
      <w:r w:rsidRPr="00B422E1">
        <w:rPr>
          <w:rFonts w:ascii="Arial" w:eastAsia="Times New Roman" w:hAnsi="Arial" w:cs="Arial"/>
          <w:sz w:val="24"/>
          <w:szCs w:val="24"/>
          <w:lang w:eastAsia="es-CO"/>
        </w:rPr>
        <w:t>Por otro lado, y manteniendo la idea del proyecto se debe tener en cuenta lo que representa los hábitos y su importancia en la temática del proyecto por consiguiente entendemos como</w:t>
      </w:r>
    </w:p>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p w:rsidR="00B422E1" w:rsidRPr="00B422E1" w:rsidRDefault="00B422E1" w:rsidP="00585C61">
      <w:pPr>
        <w:widowControl w:val="0"/>
        <w:overflowPunct w:val="0"/>
        <w:autoSpaceDE w:val="0"/>
        <w:autoSpaceDN w:val="0"/>
        <w:adjustRightInd w:val="0"/>
        <w:spacing w:after="0" w:line="360" w:lineRule="auto"/>
        <w:ind w:left="7" w:right="1064"/>
        <w:jc w:val="both"/>
        <w:rPr>
          <w:rFonts w:ascii="Times New Roman" w:eastAsia="Times New Roman" w:hAnsi="Times New Roman" w:cs="Times New Roman"/>
          <w:sz w:val="24"/>
          <w:szCs w:val="24"/>
          <w:lang w:eastAsia="es-CO"/>
        </w:rPr>
      </w:pPr>
      <w:r w:rsidRPr="00B422E1">
        <w:rPr>
          <w:rFonts w:ascii="Arial" w:eastAsia="Times New Roman" w:hAnsi="Arial" w:cs="Arial"/>
          <w:sz w:val="24"/>
          <w:szCs w:val="24"/>
          <w:lang w:eastAsia="es-CO"/>
        </w:rPr>
        <w:t>habito “El hábito (del latín habere; poseer) perfeccionar las modificaciones adquiridas. También: la disposición adquirida y perdurable</w:t>
      </w:r>
    </w:p>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p w:rsidR="00B422E1" w:rsidRPr="00B422E1" w:rsidRDefault="00B422E1" w:rsidP="00585C61">
      <w:pPr>
        <w:widowControl w:val="0"/>
        <w:overflowPunct w:val="0"/>
        <w:autoSpaceDE w:val="0"/>
        <w:autoSpaceDN w:val="0"/>
        <w:adjustRightInd w:val="0"/>
        <w:spacing w:after="0" w:line="360" w:lineRule="auto"/>
        <w:ind w:left="7" w:right="1064"/>
        <w:jc w:val="both"/>
        <w:rPr>
          <w:rFonts w:ascii="Times New Roman" w:eastAsia="Times New Roman" w:hAnsi="Times New Roman" w:cs="Times New Roman"/>
          <w:sz w:val="24"/>
          <w:szCs w:val="24"/>
          <w:lang w:eastAsia="es-CO"/>
        </w:rPr>
      </w:pPr>
      <w:r w:rsidRPr="00B422E1">
        <w:rPr>
          <w:rFonts w:ascii="Arial" w:eastAsia="Times New Roman" w:hAnsi="Arial" w:cs="Arial"/>
          <w:sz w:val="24"/>
          <w:szCs w:val="24"/>
          <w:lang w:eastAsia="es-CO"/>
        </w:rPr>
        <w:t xml:space="preserve">para reproducir los mismos actos con facilidad y perfección </w:t>
      </w:r>
      <w:r w:rsidRPr="00B422E1">
        <w:rPr>
          <w:rFonts w:ascii="Arial" w:eastAsia="Times New Roman" w:hAnsi="Arial" w:cs="Arial"/>
          <w:sz w:val="32"/>
          <w:szCs w:val="32"/>
          <w:vertAlign w:val="superscript"/>
          <w:lang w:eastAsia="es-CO"/>
        </w:rPr>
        <w:t>2</w:t>
      </w:r>
      <w:r w:rsidRPr="00B422E1">
        <w:rPr>
          <w:rFonts w:ascii="Arial" w:eastAsia="Times New Roman" w:hAnsi="Arial" w:cs="Arial"/>
          <w:sz w:val="24"/>
          <w:szCs w:val="24"/>
          <w:lang w:eastAsia="es-CO"/>
        </w:rPr>
        <w:t xml:space="preserve"> Por crecientes” consiguiente y. uniendo estos dos enfoques teóricos la salud y el hábito es un recurso para la vida diaria y el objetivo de la vida misma. Se entiende como un proceso dinámico, responsable, participativo</w:t>
      </w:r>
    </w:p>
    <w:p w:rsidR="00B422E1" w:rsidRPr="00B422E1" w:rsidRDefault="00B422E1" w:rsidP="00585C61">
      <w:pPr>
        <w:widowControl w:val="0"/>
        <w:overflowPunct w:val="0"/>
        <w:autoSpaceDE w:val="0"/>
        <w:autoSpaceDN w:val="0"/>
        <w:adjustRightInd w:val="0"/>
        <w:spacing w:after="0" w:line="360" w:lineRule="auto"/>
        <w:ind w:right="1020"/>
        <w:jc w:val="both"/>
        <w:rPr>
          <w:rFonts w:ascii="Times New Roman" w:eastAsia="Times New Roman" w:hAnsi="Times New Roman" w:cs="Times New Roman"/>
          <w:sz w:val="24"/>
          <w:szCs w:val="24"/>
          <w:lang w:eastAsia="es-CO"/>
        </w:rPr>
      </w:pPr>
      <w:r w:rsidRPr="00B422E1">
        <w:rPr>
          <w:rFonts w:ascii="Arial" w:eastAsia="Times New Roman" w:hAnsi="Arial" w:cs="Arial"/>
          <w:sz w:val="24"/>
          <w:szCs w:val="24"/>
          <w:lang w:eastAsia="es-CO"/>
        </w:rPr>
        <w:t xml:space="preserve">y equilibrado que tiene la finalidad de aproximarse a un estado ideal al que siempre nos podemos acercar un poco más, y es ahí donde los estilos de vida saludable en especial para </w:t>
      </w:r>
      <w:r w:rsidRPr="00B422E1">
        <w:rPr>
          <w:rFonts w:ascii="Arial" w:eastAsia="Times New Roman" w:hAnsi="Arial" w:cs="Arial"/>
          <w:sz w:val="24"/>
          <w:szCs w:val="24"/>
          <w:lang w:eastAsia="es-CO"/>
        </w:rPr>
        <w:lastRenderedPageBreak/>
        <w:t>los NNAJ de la I</w:t>
      </w:r>
      <w:r w:rsidR="00344038">
        <w:rPr>
          <w:rFonts w:ascii="Arial" w:eastAsia="Times New Roman" w:hAnsi="Arial" w:cs="Arial"/>
          <w:sz w:val="24"/>
          <w:szCs w:val="24"/>
          <w:lang w:eastAsia="es-CO"/>
        </w:rPr>
        <w:t>nstitución Educativa Técnica de Promoción Social</w:t>
      </w:r>
      <w:r w:rsidRPr="00B422E1">
        <w:rPr>
          <w:rFonts w:ascii="Arial" w:eastAsia="Times New Roman" w:hAnsi="Arial" w:cs="Arial"/>
          <w:sz w:val="24"/>
          <w:szCs w:val="24"/>
          <w:lang w:eastAsia="es-CO"/>
        </w:rPr>
        <w:t xml:space="preserve"> fundamentan una educación multi disciplinar y caracterizada al bienestar en todos los niveles.</w:t>
      </w:r>
    </w:p>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tbl>
      <w:tblPr>
        <w:tblW w:w="0" w:type="auto"/>
        <w:tblInd w:w="7" w:type="dxa"/>
        <w:tblLayout w:type="fixed"/>
        <w:tblCellMar>
          <w:left w:w="0" w:type="dxa"/>
          <w:right w:w="0" w:type="dxa"/>
        </w:tblCellMar>
        <w:tblLook w:val="0000" w:firstRow="0" w:lastRow="0" w:firstColumn="0" w:lastColumn="0" w:noHBand="0" w:noVBand="0"/>
      </w:tblPr>
      <w:tblGrid>
        <w:gridCol w:w="6720"/>
        <w:gridCol w:w="3600"/>
        <w:gridCol w:w="660"/>
      </w:tblGrid>
      <w:tr w:rsidR="00B422E1" w:rsidRPr="00B422E1" w:rsidTr="00C6562F">
        <w:trPr>
          <w:trHeight w:val="276"/>
        </w:trPr>
        <w:tc>
          <w:tcPr>
            <w:tcW w:w="10320" w:type="dxa"/>
            <w:gridSpan w:val="2"/>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r w:rsidRPr="00B422E1">
              <w:rPr>
                <w:rFonts w:ascii="Arial" w:eastAsia="Times New Roman" w:hAnsi="Arial" w:cs="Arial"/>
                <w:sz w:val="24"/>
                <w:szCs w:val="24"/>
                <w:lang w:eastAsia="es-CO"/>
              </w:rPr>
              <w:t>Los hábitos de estilo saludable se establecen por tener diversos criterios, y, fundamentos,</w:t>
            </w:r>
          </w:p>
        </w:tc>
        <w:tc>
          <w:tcPr>
            <w:tcW w:w="66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3"/>
                <w:szCs w:val="23"/>
                <w:lang w:eastAsia="es-CO"/>
              </w:rPr>
            </w:pPr>
          </w:p>
        </w:tc>
      </w:tr>
      <w:tr w:rsidR="00B422E1" w:rsidRPr="00B422E1" w:rsidTr="00C6562F">
        <w:trPr>
          <w:trHeight w:val="448"/>
        </w:trPr>
        <w:tc>
          <w:tcPr>
            <w:tcW w:w="10320" w:type="dxa"/>
            <w:gridSpan w:val="2"/>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r w:rsidRPr="00B422E1">
              <w:rPr>
                <w:rFonts w:ascii="Arial" w:eastAsia="Times New Roman" w:hAnsi="Arial" w:cs="Arial"/>
                <w:sz w:val="24"/>
                <w:szCs w:val="24"/>
                <w:lang w:eastAsia="es-CO"/>
              </w:rPr>
              <w:t>uno de ellos, y, que trata de enfocar hacia lo pedagógico y la definición de hábitos de vida</w:t>
            </w:r>
          </w:p>
        </w:tc>
        <w:tc>
          <w:tcPr>
            <w:tcW w:w="66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ind w:right="310"/>
              <w:jc w:val="both"/>
              <w:rPr>
                <w:rFonts w:ascii="Times New Roman" w:eastAsia="Times New Roman" w:hAnsi="Times New Roman" w:cs="Times New Roman"/>
                <w:sz w:val="24"/>
                <w:szCs w:val="24"/>
                <w:lang w:eastAsia="es-CO"/>
              </w:rPr>
            </w:pPr>
          </w:p>
        </w:tc>
      </w:tr>
      <w:tr w:rsidR="00B422E1" w:rsidRPr="00B422E1" w:rsidTr="00C6562F">
        <w:trPr>
          <w:trHeight w:val="42"/>
        </w:trPr>
        <w:tc>
          <w:tcPr>
            <w:tcW w:w="672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3"/>
                <w:szCs w:val="3"/>
                <w:lang w:eastAsia="es-CO"/>
              </w:rPr>
            </w:pPr>
          </w:p>
        </w:tc>
        <w:tc>
          <w:tcPr>
            <w:tcW w:w="360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3"/>
                <w:szCs w:val="3"/>
                <w:lang w:eastAsia="es-CO"/>
              </w:rPr>
            </w:pPr>
          </w:p>
        </w:tc>
        <w:tc>
          <w:tcPr>
            <w:tcW w:w="660" w:type="dxa"/>
            <w:tcBorders>
              <w:top w:val="nil"/>
              <w:left w:val="nil"/>
              <w:bottom w:val="single" w:sz="8" w:space="0" w:color="auto"/>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3"/>
                <w:szCs w:val="3"/>
                <w:lang w:eastAsia="es-CO"/>
              </w:rPr>
            </w:pPr>
          </w:p>
        </w:tc>
      </w:tr>
      <w:tr w:rsidR="00B422E1" w:rsidRPr="00B422E1" w:rsidTr="00C6562F">
        <w:trPr>
          <w:trHeight w:val="318"/>
        </w:trPr>
        <w:tc>
          <w:tcPr>
            <w:tcW w:w="6720" w:type="dxa"/>
            <w:tcBorders>
              <w:top w:val="nil"/>
              <w:left w:val="nil"/>
              <w:bottom w:val="nil"/>
              <w:right w:val="nil"/>
            </w:tcBorders>
            <w:vAlign w:val="bottom"/>
          </w:tcPr>
          <w:p w:rsidR="00B422E1" w:rsidRPr="00B422E1" w:rsidRDefault="002A7B2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r>
              <w:rPr>
                <w:rFonts w:ascii="Arial" w:eastAsia="Times New Roman" w:hAnsi="Arial" w:cs="Arial"/>
                <w:sz w:val="24"/>
                <w:szCs w:val="24"/>
                <w:lang w:eastAsia="es-CO"/>
              </w:rPr>
              <w:t>S</w:t>
            </w:r>
            <w:r w:rsidR="00344038">
              <w:rPr>
                <w:rFonts w:ascii="Arial" w:eastAsia="Times New Roman" w:hAnsi="Arial" w:cs="Arial"/>
                <w:sz w:val="24"/>
                <w:szCs w:val="24"/>
                <w:lang w:eastAsia="es-CO"/>
              </w:rPr>
              <w:t>aludables</w:t>
            </w:r>
          </w:p>
        </w:tc>
        <w:tc>
          <w:tcPr>
            <w:tcW w:w="4260" w:type="dxa"/>
            <w:gridSpan w:val="2"/>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ind w:right="910"/>
              <w:jc w:val="both"/>
              <w:rPr>
                <w:rFonts w:ascii="Times New Roman" w:eastAsia="Times New Roman" w:hAnsi="Times New Roman" w:cs="Times New Roman"/>
                <w:sz w:val="24"/>
                <w:szCs w:val="24"/>
                <w:lang w:eastAsia="es-CO"/>
              </w:rPr>
            </w:pPr>
          </w:p>
        </w:tc>
      </w:tr>
    </w:tbl>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p w:rsidR="00B422E1" w:rsidRPr="00B422E1" w:rsidRDefault="00B422E1" w:rsidP="00585C61">
      <w:pPr>
        <w:widowControl w:val="0"/>
        <w:overflowPunct w:val="0"/>
        <w:autoSpaceDE w:val="0"/>
        <w:autoSpaceDN w:val="0"/>
        <w:adjustRightInd w:val="0"/>
        <w:spacing w:after="0" w:line="360" w:lineRule="auto"/>
        <w:ind w:right="1020"/>
        <w:jc w:val="both"/>
        <w:rPr>
          <w:rFonts w:ascii="Times New Roman" w:eastAsia="Times New Roman" w:hAnsi="Times New Roman" w:cs="Times New Roman"/>
          <w:sz w:val="24"/>
          <w:szCs w:val="24"/>
          <w:lang w:eastAsia="es-CO"/>
        </w:rPr>
      </w:pPr>
      <w:r w:rsidRPr="00B422E1">
        <w:rPr>
          <w:rFonts w:ascii="Arial" w:eastAsia="Times New Roman" w:hAnsi="Arial" w:cs="Arial"/>
          <w:sz w:val="24"/>
          <w:szCs w:val="24"/>
          <w:lang w:eastAsia="es-CO"/>
        </w:rPr>
        <w:t xml:space="preserve"> Estas pautas se aprenden en la relación con los padres, compañeros, amigos y hermanos, o por la influencia de la escuela, medios de comunicación, etc. Dichas pautas de comportamiento son interpretadas y puestas a prueba continuamente en las diversas situaciones sociales y, por tanto, no son fijas, sino que están sujetas a modificaciones".</w:t>
      </w:r>
    </w:p>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p w:rsidR="00B422E1" w:rsidRPr="00B422E1" w:rsidRDefault="00B422E1" w:rsidP="00585C61">
      <w:pPr>
        <w:widowControl w:val="0"/>
        <w:numPr>
          <w:ilvl w:val="0"/>
          <w:numId w:val="8"/>
        </w:numPr>
        <w:overflowPunct w:val="0"/>
        <w:autoSpaceDE w:val="0"/>
        <w:autoSpaceDN w:val="0"/>
        <w:adjustRightInd w:val="0"/>
        <w:spacing w:after="0" w:line="360" w:lineRule="auto"/>
        <w:ind w:left="727" w:right="1020" w:hanging="367"/>
        <w:jc w:val="both"/>
        <w:rPr>
          <w:rFonts w:ascii="Symbol" w:eastAsia="Times New Roman" w:hAnsi="Symbol" w:cs="Symbol"/>
          <w:sz w:val="24"/>
          <w:szCs w:val="24"/>
          <w:lang w:eastAsia="es-CO"/>
        </w:rPr>
      </w:pPr>
      <w:r w:rsidRPr="00B422E1">
        <w:rPr>
          <w:rFonts w:ascii="Arial" w:eastAsia="Times New Roman" w:hAnsi="Arial" w:cs="Arial"/>
          <w:sz w:val="24"/>
          <w:szCs w:val="24"/>
          <w:lang w:eastAsia="es-CO"/>
        </w:rPr>
        <w:t xml:space="preserve">Salud, la OMS lo define como es un estado de completo bienestar físico, mental y social. </w:t>
      </w:r>
    </w:p>
    <w:p w:rsidR="00B422E1" w:rsidRPr="00B422E1" w:rsidRDefault="00B422E1" w:rsidP="00585C61">
      <w:pPr>
        <w:widowControl w:val="0"/>
        <w:autoSpaceDE w:val="0"/>
        <w:autoSpaceDN w:val="0"/>
        <w:adjustRightInd w:val="0"/>
        <w:spacing w:after="0" w:line="360" w:lineRule="auto"/>
        <w:jc w:val="both"/>
        <w:rPr>
          <w:rFonts w:ascii="Symbol" w:eastAsia="Times New Roman" w:hAnsi="Symbol" w:cs="Symbol"/>
          <w:sz w:val="24"/>
          <w:szCs w:val="24"/>
          <w:lang w:eastAsia="es-CO"/>
        </w:rPr>
      </w:pPr>
    </w:p>
    <w:p w:rsidR="00B422E1" w:rsidRPr="00B422E1" w:rsidRDefault="00B422E1" w:rsidP="00585C61">
      <w:pPr>
        <w:widowControl w:val="0"/>
        <w:numPr>
          <w:ilvl w:val="0"/>
          <w:numId w:val="8"/>
        </w:numPr>
        <w:overflowPunct w:val="0"/>
        <w:autoSpaceDE w:val="0"/>
        <w:autoSpaceDN w:val="0"/>
        <w:adjustRightInd w:val="0"/>
        <w:spacing w:after="0" w:line="360" w:lineRule="auto"/>
        <w:ind w:left="727" w:right="1020" w:hanging="367"/>
        <w:jc w:val="both"/>
        <w:rPr>
          <w:rFonts w:ascii="Symbol" w:eastAsia="Times New Roman" w:hAnsi="Symbol" w:cs="Symbol"/>
          <w:sz w:val="24"/>
          <w:szCs w:val="24"/>
          <w:lang w:eastAsia="es-CO"/>
        </w:rPr>
      </w:pPr>
      <w:r w:rsidRPr="00B422E1">
        <w:rPr>
          <w:rFonts w:ascii="Arial" w:eastAsia="Times New Roman" w:hAnsi="Arial" w:cs="Arial"/>
          <w:sz w:val="24"/>
          <w:szCs w:val="24"/>
          <w:lang w:eastAsia="es-CO"/>
        </w:rPr>
        <w:t xml:space="preserve">Habito, en las ciencias de la salud, en particular a las ciencias del comportamiento (la psicología), se denomina hábito a cualquier conducta repetida regularmente, que requiere de un pequeño o de ningún raciocinio y que es aprendida, más que innata. </w:t>
      </w:r>
    </w:p>
    <w:p w:rsidR="00B422E1" w:rsidRPr="00B422E1" w:rsidRDefault="00B422E1" w:rsidP="00585C61">
      <w:pPr>
        <w:widowControl w:val="0"/>
        <w:overflowPunct w:val="0"/>
        <w:autoSpaceDE w:val="0"/>
        <w:autoSpaceDN w:val="0"/>
        <w:adjustRightInd w:val="0"/>
        <w:spacing w:after="0" w:line="360" w:lineRule="auto"/>
        <w:jc w:val="both"/>
        <w:rPr>
          <w:rFonts w:ascii="Calibri" w:eastAsia="Times New Roman" w:hAnsi="Calibri" w:cs="Calibri"/>
          <w:sz w:val="26"/>
          <w:szCs w:val="26"/>
          <w:vertAlign w:val="superscript"/>
          <w:lang w:eastAsia="es-CO"/>
        </w:rPr>
      </w:pPr>
    </w:p>
    <w:p w:rsidR="00B422E1" w:rsidRPr="00B422E1" w:rsidRDefault="00B422E1" w:rsidP="00585C61">
      <w:pPr>
        <w:widowControl w:val="0"/>
        <w:autoSpaceDE w:val="0"/>
        <w:autoSpaceDN w:val="0"/>
        <w:adjustRightInd w:val="0"/>
        <w:spacing w:after="0" w:line="360" w:lineRule="auto"/>
        <w:jc w:val="both"/>
        <w:rPr>
          <w:rFonts w:ascii="Calibri" w:eastAsia="Times New Roman" w:hAnsi="Calibri" w:cs="Calibri"/>
          <w:sz w:val="26"/>
          <w:szCs w:val="26"/>
          <w:vertAlign w:val="superscript"/>
          <w:lang w:eastAsia="es-CO"/>
        </w:rPr>
      </w:pPr>
    </w:p>
    <w:p w:rsidR="00B422E1" w:rsidRPr="00B422E1" w:rsidRDefault="00B422E1" w:rsidP="00585C61">
      <w:pPr>
        <w:widowControl w:val="0"/>
        <w:overflowPunct w:val="0"/>
        <w:autoSpaceDE w:val="0"/>
        <w:autoSpaceDN w:val="0"/>
        <w:adjustRightInd w:val="0"/>
        <w:spacing w:after="0" w:line="360" w:lineRule="auto"/>
        <w:jc w:val="both"/>
        <w:rPr>
          <w:rFonts w:ascii="Calibri" w:eastAsia="Times New Roman" w:hAnsi="Calibri" w:cs="Calibri"/>
          <w:sz w:val="23"/>
          <w:szCs w:val="23"/>
          <w:vertAlign w:val="superscript"/>
          <w:lang w:eastAsia="es-CO"/>
        </w:rPr>
      </w:pPr>
      <w:r w:rsidRPr="00B422E1">
        <w:rPr>
          <w:rFonts w:ascii="Calibri" w:eastAsia="Times New Roman" w:hAnsi="Calibri" w:cs="Calibri"/>
          <w:sz w:val="18"/>
          <w:szCs w:val="18"/>
          <w:lang w:eastAsia="es-CO"/>
        </w:rPr>
        <w:t xml:space="preserve"> </w:t>
      </w:r>
    </w:p>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sectPr w:rsidR="00B422E1" w:rsidRPr="00B422E1">
          <w:pgSz w:w="12240" w:h="15840"/>
          <w:pgMar w:top="784" w:right="120" w:bottom="548" w:left="1133" w:header="720" w:footer="720" w:gutter="0"/>
          <w:cols w:space="720" w:equalWidth="0">
            <w:col w:w="10987"/>
          </w:cols>
          <w:noEndnote/>
        </w:sectPr>
      </w:pPr>
    </w:p>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bookmarkStart w:id="0" w:name="page13"/>
      <w:bookmarkEnd w:id="0"/>
    </w:p>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r w:rsidRPr="00B422E1">
        <w:rPr>
          <w:rFonts w:ascii="Arial" w:eastAsia="Times New Roman" w:hAnsi="Arial" w:cs="Arial"/>
          <w:b/>
          <w:bCs/>
          <w:sz w:val="24"/>
          <w:szCs w:val="24"/>
          <w:lang w:eastAsia="es-CO"/>
        </w:rPr>
        <w:t>LOS ESTILOS DE VIDA SALUDABLE.</w:t>
      </w:r>
    </w:p>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tbl>
      <w:tblPr>
        <w:tblW w:w="0" w:type="auto"/>
        <w:tblLayout w:type="fixed"/>
        <w:tblCellMar>
          <w:left w:w="0" w:type="dxa"/>
          <w:right w:w="0" w:type="dxa"/>
        </w:tblCellMar>
        <w:tblLook w:val="0000" w:firstRow="0" w:lastRow="0" w:firstColumn="0" w:lastColumn="0" w:noHBand="0" w:noVBand="0"/>
      </w:tblPr>
      <w:tblGrid>
        <w:gridCol w:w="10320"/>
        <w:gridCol w:w="660"/>
        <w:gridCol w:w="20"/>
      </w:tblGrid>
      <w:tr w:rsidR="00B422E1" w:rsidRPr="00B422E1" w:rsidTr="00C6562F">
        <w:trPr>
          <w:trHeight w:val="276"/>
        </w:trPr>
        <w:tc>
          <w:tcPr>
            <w:tcW w:w="1032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r w:rsidRPr="00B422E1">
              <w:rPr>
                <w:rFonts w:ascii="Arial" w:eastAsia="Times New Roman" w:hAnsi="Arial" w:cs="Arial"/>
                <w:sz w:val="24"/>
                <w:szCs w:val="24"/>
                <w:lang w:eastAsia="es-CO"/>
              </w:rPr>
              <w:t>Los estilos de visa se constituyen en condiciones y factores determinantes del estado de</w:t>
            </w:r>
          </w:p>
        </w:tc>
        <w:tc>
          <w:tcPr>
            <w:tcW w:w="66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3"/>
                <w:szCs w:val="23"/>
                <w:lang w:eastAsia="es-CO"/>
              </w:rPr>
            </w:pPr>
          </w:p>
        </w:tc>
        <w:tc>
          <w:tcPr>
            <w:tcW w:w="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
                <w:szCs w:val="2"/>
                <w:lang w:eastAsia="es-CO"/>
              </w:rPr>
            </w:pPr>
          </w:p>
        </w:tc>
      </w:tr>
      <w:tr w:rsidR="00B422E1" w:rsidRPr="00B422E1" w:rsidTr="00C6562F">
        <w:trPr>
          <w:trHeight w:val="412"/>
        </w:trPr>
        <w:tc>
          <w:tcPr>
            <w:tcW w:w="1032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r w:rsidRPr="00B422E1">
              <w:rPr>
                <w:rFonts w:ascii="Arial" w:eastAsia="Times New Roman" w:hAnsi="Arial" w:cs="Arial"/>
                <w:sz w:val="24"/>
                <w:szCs w:val="24"/>
                <w:lang w:eastAsia="es-CO"/>
              </w:rPr>
              <w:t>salud de una persona. La Carta de Ottawa (1986) para la Promoción de la Salud, considera</w:t>
            </w:r>
          </w:p>
        </w:tc>
        <w:tc>
          <w:tcPr>
            <w:tcW w:w="66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tc>
        <w:tc>
          <w:tcPr>
            <w:tcW w:w="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
                <w:szCs w:val="2"/>
                <w:lang w:eastAsia="es-CO"/>
              </w:rPr>
            </w:pPr>
          </w:p>
        </w:tc>
      </w:tr>
      <w:tr w:rsidR="00B422E1" w:rsidRPr="00B422E1" w:rsidTr="00C6562F">
        <w:trPr>
          <w:trHeight w:val="416"/>
        </w:trPr>
        <w:tc>
          <w:tcPr>
            <w:tcW w:w="1032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r w:rsidRPr="00B422E1">
              <w:rPr>
                <w:rFonts w:ascii="Arial" w:eastAsia="Times New Roman" w:hAnsi="Arial" w:cs="Arial"/>
                <w:sz w:val="24"/>
                <w:szCs w:val="24"/>
                <w:lang w:eastAsia="es-CO"/>
              </w:rPr>
              <w:t>los estilos de vida saludables como componentes importantes de intervención para promover</w:t>
            </w:r>
          </w:p>
        </w:tc>
        <w:tc>
          <w:tcPr>
            <w:tcW w:w="66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tc>
        <w:tc>
          <w:tcPr>
            <w:tcW w:w="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
                <w:szCs w:val="2"/>
                <w:lang w:eastAsia="es-CO"/>
              </w:rPr>
            </w:pPr>
          </w:p>
        </w:tc>
      </w:tr>
      <w:tr w:rsidR="00B422E1" w:rsidRPr="00B422E1" w:rsidTr="00C6562F">
        <w:trPr>
          <w:trHeight w:val="412"/>
        </w:trPr>
        <w:tc>
          <w:tcPr>
            <w:tcW w:w="1032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r w:rsidRPr="00B422E1">
              <w:rPr>
                <w:rFonts w:ascii="Arial" w:eastAsia="Times New Roman" w:hAnsi="Arial" w:cs="Arial"/>
                <w:sz w:val="24"/>
                <w:szCs w:val="24"/>
                <w:lang w:eastAsia="es-CO"/>
              </w:rPr>
              <w:t>la salud. "La salud se crea y se vive en el marco de la vida cotidiana, en los centros de</w:t>
            </w:r>
          </w:p>
        </w:tc>
        <w:tc>
          <w:tcPr>
            <w:tcW w:w="66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tc>
        <w:tc>
          <w:tcPr>
            <w:tcW w:w="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
                <w:szCs w:val="2"/>
                <w:lang w:eastAsia="es-CO"/>
              </w:rPr>
            </w:pPr>
          </w:p>
        </w:tc>
      </w:tr>
      <w:tr w:rsidR="00B422E1" w:rsidRPr="00B422E1" w:rsidTr="00C6562F">
        <w:trPr>
          <w:trHeight w:val="416"/>
        </w:trPr>
        <w:tc>
          <w:tcPr>
            <w:tcW w:w="1032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r w:rsidRPr="00B422E1">
              <w:rPr>
                <w:rFonts w:ascii="Arial" w:eastAsia="Times New Roman" w:hAnsi="Arial" w:cs="Arial"/>
                <w:sz w:val="24"/>
                <w:szCs w:val="24"/>
                <w:lang w:eastAsia="es-CO"/>
              </w:rPr>
              <w:t>enseñanza, de trabajo y de recreo. La salud es el resultado de los cuidados que uno se</w:t>
            </w:r>
          </w:p>
        </w:tc>
        <w:tc>
          <w:tcPr>
            <w:tcW w:w="66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tc>
        <w:tc>
          <w:tcPr>
            <w:tcW w:w="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
                <w:szCs w:val="2"/>
                <w:lang w:eastAsia="es-CO"/>
              </w:rPr>
            </w:pPr>
          </w:p>
        </w:tc>
      </w:tr>
      <w:tr w:rsidR="00B422E1" w:rsidRPr="00B422E1" w:rsidTr="00C6562F">
        <w:trPr>
          <w:trHeight w:val="412"/>
        </w:trPr>
        <w:tc>
          <w:tcPr>
            <w:tcW w:w="1032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r w:rsidRPr="00B422E1">
              <w:rPr>
                <w:rFonts w:ascii="Arial" w:eastAsia="Times New Roman" w:hAnsi="Arial" w:cs="Arial"/>
                <w:sz w:val="24"/>
                <w:szCs w:val="24"/>
                <w:lang w:eastAsia="es-CO"/>
              </w:rPr>
              <w:t>dispensa a sí mismo y a los demás, de la capacidad de tomar decisiones y controlar la vida</w:t>
            </w:r>
          </w:p>
        </w:tc>
        <w:tc>
          <w:tcPr>
            <w:tcW w:w="66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tc>
        <w:tc>
          <w:tcPr>
            <w:tcW w:w="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
                <w:szCs w:val="2"/>
                <w:lang w:eastAsia="es-CO"/>
              </w:rPr>
            </w:pPr>
          </w:p>
        </w:tc>
      </w:tr>
      <w:tr w:rsidR="00B422E1" w:rsidRPr="00B422E1" w:rsidTr="00C6562F">
        <w:trPr>
          <w:trHeight w:val="412"/>
        </w:trPr>
        <w:tc>
          <w:tcPr>
            <w:tcW w:w="1032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r w:rsidRPr="00B422E1">
              <w:rPr>
                <w:rFonts w:ascii="Arial" w:eastAsia="Times New Roman" w:hAnsi="Arial" w:cs="Arial"/>
                <w:sz w:val="24"/>
                <w:szCs w:val="24"/>
                <w:lang w:eastAsia="es-CO"/>
              </w:rPr>
              <w:t>propia y de asegurar que la sociedad en que uno vive ofrezca a todos sus miembros la</w:t>
            </w:r>
          </w:p>
        </w:tc>
        <w:tc>
          <w:tcPr>
            <w:tcW w:w="66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tc>
        <w:tc>
          <w:tcPr>
            <w:tcW w:w="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
                <w:szCs w:val="2"/>
                <w:lang w:eastAsia="es-CO"/>
              </w:rPr>
            </w:pPr>
          </w:p>
        </w:tc>
      </w:tr>
      <w:tr w:rsidR="00B422E1" w:rsidRPr="00B422E1" w:rsidTr="00C6562F">
        <w:trPr>
          <w:trHeight w:val="416"/>
        </w:trPr>
        <w:tc>
          <w:tcPr>
            <w:tcW w:w="1032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r w:rsidRPr="00B422E1">
              <w:rPr>
                <w:rFonts w:ascii="Arial" w:eastAsia="Times New Roman" w:hAnsi="Arial" w:cs="Arial"/>
                <w:sz w:val="24"/>
                <w:szCs w:val="24"/>
                <w:lang w:eastAsia="es-CO"/>
              </w:rPr>
              <w:t>posibilidad de gozar de un buen estado de salud."</w:t>
            </w:r>
          </w:p>
        </w:tc>
        <w:tc>
          <w:tcPr>
            <w:tcW w:w="66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tc>
        <w:tc>
          <w:tcPr>
            <w:tcW w:w="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
                <w:szCs w:val="2"/>
                <w:lang w:eastAsia="es-CO"/>
              </w:rPr>
            </w:pPr>
          </w:p>
        </w:tc>
      </w:tr>
      <w:tr w:rsidR="00B422E1" w:rsidRPr="00B422E1" w:rsidTr="00C6562F">
        <w:trPr>
          <w:trHeight w:val="572"/>
        </w:trPr>
        <w:tc>
          <w:tcPr>
            <w:tcW w:w="1032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r w:rsidRPr="00B422E1">
              <w:rPr>
                <w:rFonts w:ascii="Arial" w:eastAsia="Times New Roman" w:hAnsi="Arial" w:cs="Arial"/>
                <w:sz w:val="24"/>
                <w:szCs w:val="24"/>
                <w:lang w:eastAsia="es-CO"/>
              </w:rPr>
              <w:t>La promoción de la salud, implica la apropiación de patrones de vida sanos y que promueve</w:t>
            </w:r>
          </w:p>
        </w:tc>
        <w:tc>
          <w:tcPr>
            <w:tcW w:w="66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tc>
        <w:tc>
          <w:tcPr>
            <w:tcW w:w="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
                <w:szCs w:val="2"/>
                <w:lang w:eastAsia="es-CO"/>
              </w:rPr>
            </w:pPr>
          </w:p>
        </w:tc>
      </w:tr>
      <w:tr w:rsidR="00B422E1" w:rsidRPr="00B422E1" w:rsidTr="00C6562F">
        <w:trPr>
          <w:trHeight w:val="416"/>
        </w:trPr>
        <w:tc>
          <w:tcPr>
            <w:tcW w:w="1032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r w:rsidRPr="00B422E1">
              <w:rPr>
                <w:rFonts w:ascii="Arial" w:eastAsia="Times New Roman" w:hAnsi="Arial" w:cs="Arial"/>
                <w:sz w:val="24"/>
                <w:szCs w:val="24"/>
                <w:lang w:eastAsia="es-CO"/>
              </w:rPr>
              <w:t>niveles de vida adecuados que permiten óptimas condiciones de trabajo, educación,</w:t>
            </w:r>
          </w:p>
        </w:tc>
        <w:tc>
          <w:tcPr>
            <w:tcW w:w="66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tc>
        <w:tc>
          <w:tcPr>
            <w:tcW w:w="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
                <w:szCs w:val="2"/>
                <w:lang w:eastAsia="es-CO"/>
              </w:rPr>
            </w:pPr>
          </w:p>
        </w:tc>
      </w:tr>
      <w:tr w:rsidR="00B422E1" w:rsidRPr="00B422E1" w:rsidTr="00C6562F">
        <w:trPr>
          <w:trHeight w:val="412"/>
        </w:trPr>
        <w:tc>
          <w:tcPr>
            <w:tcW w:w="1032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r w:rsidRPr="00B422E1">
              <w:rPr>
                <w:rFonts w:ascii="Arial" w:eastAsia="Times New Roman" w:hAnsi="Arial" w:cs="Arial"/>
                <w:sz w:val="24"/>
                <w:szCs w:val="24"/>
                <w:lang w:eastAsia="es-CO"/>
              </w:rPr>
              <w:t>actividad física y mecanismos para el descanso y la recreación Sigerest (1945).</w:t>
            </w:r>
          </w:p>
        </w:tc>
        <w:tc>
          <w:tcPr>
            <w:tcW w:w="66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tc>
        <w:tc>
          <w:tcPr>
            <w:tcW w:w="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
                <w:szCs w:val="2"/>
                <w:lang w:eastAsia="es-CO"/>
              </w:rPr>
            </w:pPr>
          </w:p>
        </w:tc>
      </w:tr>
      <w:tr w:rsidR="00B422E1" w:rsidRPr="00B422E1" w:rsidTr="00C6562F">
        <w:trPr>
          <w:trHeight w:val="576"/>
        </w:trPr>
        <w:tc>
          <w:tcPr>
            <w:tcW w:w="1032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r w:rsidRPr="00B422E1">
              <w:rPr>
                <w:rFonts w:ascii="Arial" w:eastAsia="Times New Roman" w:hAnsi="Arial" w:cs="Arial"/>
                <w:sz w:val="24"/>
                <w:szCs w:val="24"/>
                <w:lang w:eastAsia="es-CO"/>
              </w:rPr>
              <w:t>En el contexto escolar, los estilos de vida se promueven a través de experiencias de</w:t>
            </w:r>
          </w:p>
        </w:tc>
        <w:tc>
          <w:tcPr>
            <w:tcW w:w="660" w:type="dxa"/>
            <w:vMerge w:val="restart"/>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ind w:right="310"/>
              <w:jc w:val="both"/>
              <w:rPr>
                <w:rFonts w:ascii="Times New Roman" w:eastAsia="Times New Roman" w:hAnsi="Times New Roman" w:cs="Times New Roman"/>
                <w:sz w:val="24"/>
                <w:szCs w:val="24"/>
                <w:lang w:eastAsia="es-CO"/>
              </w:rPr>
            </w:pPr>
            <w:r w:rsidRPr="00B422E1">
              <w:rPr>
                <w:rFonts w:ascii="Calibri" w:eastAsia="Times New Roman" w:hAnsi="Calibri" w:cs="Calibri"/>
                <w:w w:val="98"/>
                <w:lang w:eastAsia="es-CO"/>
              </w:rPr>
              <w:t>13</w:t>
            </w:r>
          </w:p>
        </w:tc>
        <w:tc>
          <w:tcPr>
            <w:tcW w:w="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
                <w:szCs w:val="2"/>
                <w:lang w:eastAsia="es-CO"/>
              </w:rPr>
            </w:pPr>
          </w:p>
        </w:tc>
      </w:tr>
      <w:tr w:rsidR="00B422E1" w:rsidRPr="00B422E1" w:rsidTr="00C6562F">
        <w:trPr>
          <w:trHeight w:val="104"/>
        </w:trPr>
        <w:tc>
          <w:tcPr>
            <w:tcW w:w="1032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9"/>
                <w:szCs w:val="9"/>
                <w:lang w:eastAsia="es-CO"/>
              </w:rPr>
            </w:pPr>
          </w:p>
        </w:tc>
        <w:tc>
          <w:tcPr>
            <w:tcW w:w="660" w:type="dxa"/>
            <w:vMerge/>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9"/>
                <w:szCs w:val="9"/>
                <w:lang w:eastAsia="es-CO"/>
              </w:rPr>
            </w:pPr>
          </w:p>
        </w:tc>
        <w:tc>
          <w:tcPr>
            <w:tcW w:w="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
                <w:szCs w:val="2"/>
                <w:lang w:eastAsia="es-CO"/>
              </w:rPr>
            </w:pPr>
          </w:p>
        </w:tc>
      </w:tr>
      <w:tr w:rsidR="00B422E1" w:rsidRPr="00B422E1" w:rsidTr="00C6562F">
        <w:trPr>
          <w:trHeight w:val="42"/>
        </w:trPr>
        <w:tc>
          <w:tcPr>
            <w:tcW w:w="10320" w:type="dxa"/>
            <w:vMerge w:val="restart"/>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r w:rsidRPr="00B422E1">
              <w:rPr>
                <w:rFonts w:ascii="Arial" w:eastAsia="Times New Roman" w:hAnsi="Arial" w:cs="Arial"/>
                <w:sz w:val="24"/>
                <w:szCs w:val="24"/>
                <w:lang w:eastAsia="es-CO"/>
              </w:rPr>
              <w:t>aprendizaje que favorecen la adquisición o modificación de hábitos y estilos relacionados con</w:t>
            </w:r>
          </w:p>
        </w:tc>
        <w:tc>
          <w:tcPr>
            <w:tcW w:w="660" w:type="dxa"/>
            <w:tcBorders>
              <w:top w:val="nil"/>
              <w:left w:val="nil"/>
              <w:bottom w:val="single" w:sz="8" w:space="0" w:color="auto"/>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3"/>
                <w:szCs w:val="3"/>
                <w:lang w:eastAsia="es-CO"/>
              </w:rPr>
            </w:pPr>
          </w:p>
        </w:tc>
        <w:tc>
          <w:tcPr>
            <w:tcW w:w="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
                <w:szCs w:val="2"/>
                <w:lang w:eastAsia="es-CO"/>
              </w:rPr>
            </w:pPr>
          </w:p>
        </w:tc>
      </w:tr>
      <w:tr w:rsidR="00B422E1" w:rsidRPr="00B422E1" w:rsidTr="00C6562F">
        <w:trPr>
          <w:trHeight w:val="246"/>
        </w:trPr>
        <w:tc>
          <w:tcPr>
            <w:tcW w:w="10320" w:type="dxa"/>
            <w:vMerge/>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1"/>
                <w:szCs w:val="21"/>
                <w:lang w:eastAsia="es-CO"/>
              </w:rPr>
            </w:pPr>
          </w:p>
        </w:tc>
        <w:tc>
          <w:tcPr>
            <w:tcW w:w="66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1"/>
                <w:szCs w:val="21"/>
                <w:lang w:eastAsia="es-CO"/>
              </w:rPr>
            </w:pPr>
          </w:p>
        </w:tc>
        <w:tc>
          <w:tcPr>
            <w:tcW w:w="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
                <w:szCs w:val="2"/>
                <w:lang w:eastAsia="es-CO"/>
              </w:rPr>
            </w:pPr>
          </w:p>
        </w:tc>
      </w:tr>
      <w:tr w:rsidR="00B422E1" w:rsidRPr="00B422E1" w:rsidTr="00C6562F">
        <w:trPr>
          <w:trHeight w:val="416"/>
        </w:trPr>
        <w:tc>
          <w:tcPr>
            <w:tcW w:w="1032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r w:rsidRPr="00B422E1">
              <w:rPr>
                <w:rFonts w:ascii="Arial" w:eastAsia="Times New Roman" w:hAnsi="Arial" w:cs="Arial"/>
                <w:sz w:val="24"/>
                <w:szCs w:val="24"/>
                <w:lang w:eastAsia="es-CO"/>
              </w:rPr>
              <w:t>el manejo de la salud en orden en unos comportamientos deseables que favorecen la</w:t>
            </w:r>
          </w:p>
        </w:tc>
        <w:tc>
          <w:tcPr>
            <w:tcW w:w="66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tc>
        <w:tc>
          <w:tcPr>
            <w:tcW w:w="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
                <w:szCs w:val="2"/>
                <w:lang w:eastAsia="es-CO"/>
              </w:rPr>
            </w:pPr>
          </w:p>
        </w:tc>
      </w:tr>
      <w:tr w:rsidR="00B422E1" w:rsidRPr="00B422E1" w:rsidTr="00C6562F">
        <w:trPr>
          <w:trHeight w:val="412"/>
        </w:trPr>
        <w:tc>
          <w:tcPr>
            <w:tcW w:w="1032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r w:rsidRPr="00B422E1">
              <w:rPr>
                <w:rFonts w:ascii="Arial" w:eastAsia="Times New Roman" w:hAnsi="Arial" w:cs="Arial"/>
                <w:sz w:val="24"/>
                <w:szCs w:val="24"/>
                <w:lang w:eastAsia="es-CO"/>
              </w:rPr>
              <w:t>preservación de la salud y la prevención de enfermedades de los educandos, teniendo en</w:t>
            </w:r>
          </w:p>
        </w:tc>
        <w:tc>
          <w:tcPr>
            <w:tcW w:w="66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tc>
        <w:tc>
          <w:tcPr>
            <w:tcW w:w="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
                <w:szCs w:val="2"/>
                <w:lang w:eastAsia="es-CO"/>
              </w:rPr>
            </w:pPr>
          </w:p>
        </w:tc>
      </w:tr>
      <w:tr w:rsidR="00B422E1" w:rsidRPr="00B422E1" w:rsidTr="00C6562F">
        <w:trPr>
          <w:trHeight w:val="416"/>
        </w:trPr>
        <w:tc>
          <w:tcPr>
            <w:tcW w:w="1032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r w:rsidRPr="00B422E1">
              <w:rPr>
                <w:rFonts w:ascii="Arial" w:eastAsia="Times New Roman" w:hAnsi="Arial" w:cs="Arial"/>
                <w:sz w:val="24"/>
                <w:szCs w:val="24"/>
                <w:lang w:eastAsia="es-CO"/>
              </w:rPr>
              <w:t>cuenta factores como la herencia social, los patrones culturales de la familia que orientan el</w:t>
            </w:r>
          </w:p>
        </w:tc>
        <w:tc>
          <w:tcPr>
            <w:tcW w:w="66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tc>
        <w:tc>
          <w:tcPr>
            <w:tcW w:w="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
                <w:szCs w:val="2"/>
                <w:lang w:eastAsia="es-CO"/>
              </w:rPr>
            </w:pPr>
          </w:p>
        </w:tc>
      </w:tr>
      <w:tr w:rsidR="00B422E1" w:rsidRPr="00B422E1" w:rsidTr="00C6562F">
        <w:trPr>
          <w:trHeight w:val="412"/>
        </w:trPr>
        <w:tc>
          <w:tcPr>
            <w:tcW w:w="1032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r w:rsidRPr="00B422E1">
              <w:rPr>
                <w:rFonts w:ascii="Arial" w:eastAsia="Times New Roman" w:hAnsi="Arial" w:cs="Arial"/>
                <w:sz w:val="24"/>
                <w:szCs w:val="24"/>
                <w:lang w:eastAsia="es-CO"/>
              </w:rPr>
              <w:t>manejo de la salud, la calidad de las relaciones humanas, las situaciones socioeconómicas y</w:t>
            </w:r>
          </w:p>
        </w:tc>
        <w:tc>
          <w:tcPr>
            <w:tcW w:w="66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tc>
        <w:tc>
          <w:tcPr>
            <w:tcW w:w="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
                <w:szCs w:val="2"/>
                <w:lang w:eastAsia="es-CO"/>
              </w:rPr>
            </w:pPr>
          </w:p>
        </w:tc>
      </w:tr>
      <w:tr w:rsidR="00B422E1" w:rsidRPr="00B422E1" w:rsidTr="00C6562F">
        <w:trPr>
          <w:trHeight w:val="416"/>
        </w:trPr>
        <w:tc>
          <w:tcPr>
            <w:tcW w:w="1032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r w:rsidRPr="00B422E1">
              <w:rPr>
                <w:rFonts w:ascii="Arial" w:eastAsia="Times New Roman" w:hAnsi="Arial" w:cs="Arial"/>
                <w:sz w:val="24"/>
                <w:szCs w:val="24"/>
                <w:lang w:eastAsia="es-CO"/>
              </w:rPr>
              <w:t>los niveles de escolaridad.</w:t>
            </w:r>
          </w:p>
        </w:tc>
        <w:tc>
          <w:tcPr>
            <w:tcW w:w="66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tc>
        <w:tc>
          <w:tcPr>
            <w:tcW w:w="0" w:type="dxa"/>
            <w:tcBorders>
              <w:top w:val="nil"/>
              <w:left w:val="nil"/>
              <w:bottom w:val="nil"/>
              <w:right w:val="nil"/>
            </w:tcBorders>
            <w:vAlign w:val="bottom"/>
          </w:tcPr>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
                <w:szCs w:val="2"/>
                <w:lang w:eastAsia="es-CO"/>
              </w:rPr>
            </w:pPr>
          </w:p>
        </w:tc>
      </w:tr>
    </w:tbl>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p w:rsidR="00B422E1" w:rsidRPr="00B422E1" w:rsidRDefault="00B422E1" w:rsidP="00585C61">
      <w:pPr>
        <w:widowControl w:val="0"/>
        <w:autoSpaceDE w:val="0"/>
        <w:autoSpaceDN w:val="0"/>
        <w:adjustRightInd w:val="0"/>
        <w:spacing w:after="0" w:line="360" w:lineRule="auto"/>
        <w:jc w:val="both"/>
        <w:rPr>
          <w:rFonts w:ascii="Arial" w:eastAsia="Times New Roman" w:hAnsi="Arial" w:cs="Arial"/>
          <w:b/>
          <w:bCs/>
          <w:sz w:val="24"/>
          <w:szCs w:val="24"/>
          <w:lang w:eastAsia="es-CO"/>
        </w:rPr>
      </w:pPr>
    </w:p>
    <w:p w:rsidR="00B422E1" w:rsidRPr="00B422E1" w:rsidRDefault="00B422E1" w:rsidP="00585C61">
      <w:pPr>
        <w:widowControl w:val="0"/>
        <w:autoSpaceDE w:val="0"/>
        <w:autoSpaceDN w:val="0"/>
        <w:adjustRightInd w:val="0"/>
        <w:spacing w:after="0" w:line="360" w:lineRule="auto"/>
        <w:jc w:val="both"/>
        <w:rPr>
          <w:rFonts w:ascii="Arial" w:eastAsia="Times New Roman" w:hAnsi="Arial" w:cs="Arial"/>
          <w:b/>
          <w:bCs/>
          <w:sz w:val="24"/>
          <w:szCs w:val="24"/>
          <w:lang w:eastAsia="es-CO"/>
        </w:rPr>
      </w:pPr>
    </w:p>
    <w:p w:rsidR="00B422E1" w:rsidRPr="00B422E1" w:rsidRDefault="00B422E1" w:rsidP="00585C61">
      <w:pPr>
        <w:widowControl w:val="0"/>
        <w:autoSpaceDE w:val="0"/>
        <w:autoSpaceDN w:val="0"/>
        <w:adjustRightInd w:val="0"/>
        <w:spacing w:after="0" w:line="360" w:lineRule="auto"/>
        <w:jc w:val="both"/>
        <w:rPr>
          <w:rFonts w:ascii="Arial" w:eastAsia="Times New Roman" w:hAnsi="Arial" w:cs="Arial"/>
          <w:b/>
          <w:bCs/>
          <w:sz w:val="24"/>
          <w:szCs w:val="24"/>
          <w:lang w:eastAsia="es-CO"/>
        </w:rPr>
      </w:pPr>
    </w:p>
    <w:p w:rsidR="00B422E1" w:rsidRPr="00B422E1" w:rsidRDefault="00B422E1" w:rsidP="00585C61">
      <w:pPr>
        <w:widowControl w:val="0"/>
        <w:autoSpaceDE w:val="0"/>
        <w:autoSpaceDN w:val="0"/>
        <w:adjustRightInd w:val="0"/>
        <w:spacing w:after="0" w:line="360" w:lineRule="auto"/>
        <w:jc w:val="both"/>
        <w:rPr>
          <w:rFonts w:ascii="Arial" w:eastAsia="Times New Roman" w:hAnsi="Arial" w:cs="Arial"/>
          <w:b/>
          <w:bCs/>
          <w:sz w:val="24"/>
          <w:szCs w:val="24"/>
          <w:lang w:eastAsia="es-CO"/>
        </w:rPr>
      </w:pPr>
    </w:p>
    <w:p w:rsidR="00B422E1" w:rsidRPr="00B422E1" w:rsidRDefault="00B422E1" w:rsidP="00585C61">
      <w:pPr>
        <w:widowControl w:val="0"/>
        <w:autoSpaceDE w:val="0"/>
        <w:autoSpaceDN w:val="0"/>
        <w:adjustRightInd w:val="0"/>
        <w:spacing w:after="0" w:line="360" w:lineRule="auto"/>
        <w:jc w:val="both"/>
        <w:rPr>
          <w:rFonts w:ascii="Arial" w:eastAsia="Times New Roman" w:hAnsi="Arial" w:cs="Arial"/>
          <w:b/>
          <w:bCs/>
          <w:sz w:val="24"/>
          <w:szCs w:val="24"/>
          <w:lang w:eastAsia="es-CO"/>
        </w:rPr>
      </w:pPr>
    </w:p>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r w:rsidRPr="00B422E1">
        <w:rPr>
          <w:rFonts w:ascii="Arial" w:eastAsia="Times New Roman" w:hAnsi="Arial" w:cs="Arial"/>
          <w:b/>
          <w:bCs/>
          <w:sz w:val="24"/>
          <w:szCs w:val="24"/>
          <w:lang w:eastAsia="es-CO"/>
        </w:rPr>
        <w:t>EL AUTOCUIDADO.</w:t>
      </w:r>
    </w:p>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p w:rsidR="00B422E1" w:rsidRPr="00B422E1" w:rsidRDefault="00B422E1" w:rsidP="00585C61">
      <w:pPr>
        <w:widowControl w:val="0"/>
        <w:autoSpaceDE w:val="0"/>
        <w:autoSpaceDN w:val="0"/>
        <w:adjustRightInd w:val="0"/>
        <w:spacing w:after="0" w:line="360" w:lineRule="auto"/>
        <w:jc w:val="both"/>
        <w:rPr>
          <w:rFonts w:ascii="Times New Roman" w:eastAsia="Times New Roman" w:hAnsi="Times New Roman" w:cs="Times New Roman"/>
          <w:sz w:val="24"/>
          <w:szCs w:val="24"/>
          <w:lang w:eastAsia="es-CO"/>
        </w:rPr>
      </w:pPr>
    </w:p>
    <w:p w:rsidR="00B422E1" w:rsidRPr="00B422E1" w:rsidRDefault="00B422E1" w:rsidP="00585C61">
      <w:pPr>
        <w:widowControl w:val="0"/>
        <w:overflowPunct w:val="0"/>
        <w:autoSpaceDE w:val="0"/>
        <w:autoSpaceDN w:val="0"/>
        <w:adjustRightInd w:val="0"/>
        <w:spacing w:after="0" w:line="360" w:lineRule="auto"/>
        <w:ind w:right="1020"/>
        <w:jc w:val="both"/>
        <w:rPr>
          <w:rFonts w:ascii="Arial" w:eastAsia="Times New Roman" w:hAnsi="Arial" w:cs="Arial"/>
          <w:sz w:val="24"/>
          <w:szCs w:val="24"/>
          <w:lang w:eastAsia="es-CO"/>
        </w:rPr>
      </w:pPr>
      <w:r w:rsidRPr="00B422E1">
        <w:rPr>
          <w:rFonts w:ascii="Arial" w:eastAsia="Times New Roman" w:hAnsi="Arial" w:cs="Arial"/>
          <w:sz w:val="24"/>
          <w:szCs w:val="24"/>
          <w:lang w:eastAsia="es-CO"/>
        </w:rPr>
        <w:t xml:space="preserve">El concepto de autocuidado se concibe </w:t>
      </w:r>
      <w:r w:rsidR="00716FB4">
        <w:rPr>
          <w:rFonts w:ascii="Arial" w:eastAsia="Times New Roman" w:hAnsi="Arial" w:cs="Arial"/>
          <w:sz w:val="24"/>
          <w:szCs w:val="24"/>
          <w:lang w:eastAsia="es-CO"/>
        </w:rPr>
        <w:t>como los cuidados que se provee</w:t>
      </w:r>
      <w:r w:rsidRPr="00B422E1">
        <w:rPr>
          <w:rFonts w:ascii="Arial" w:eastAsia="Times New Roman" w:hAnsi="Arial" w:cs="Arial"/>
          <w:sz w:val="24"/>
          <w:szCs w:val="24"/>
          <w:lang w:eastAsia="es-CO"/>
        </w:rPr>
        <w:t xml:space="preserve"> la persona para asegurar una adecuada calidad de vida en el plano personal, familiar y comunitario. Según Ofelia Tobón Correa (2012), el autocuidado lo determinan factores propios de la persona y factores externos que no dependen de su control; estos determinantes se relacionan con los factores protectores para la salud, tanto como con los factores de riesgo, que generan, según el caso, prácticas favorables o riesgo para la salud.</w:t>
      </w:r>
    </w:p>
    <w:p w:rsidR="00B422E1" w:rsidRPr="00B422E1" w:rsidRDefault="00B422E1" w:rsidP="00585C61">
      <w:pPr>
        <w:widowControl w:val="0"/>
        <w:overflowPunct w:val="0"/>
        <w:autoSpaceDE w:val="0"/>
        <w:autoSpaceDN w:val="0"/>
        <w:adjustRightInd w:val="0"/>
        <w:spacing w:after="0" w:line="360" w:lineRule="auto"/>
        <w:ind w:right="1020"/>
        <w:jc w:val="both"/>
        <w:rPr>
          <w:rFonts w:ascii="Arial" w:eastAsia="Times New Roman" w:hAnsi="Arial" w:cs="Arial"/>
          <w:sz w:val="24"/>
          <w:szCs w:val="24"/>
          <w:lang w:eastAsia="es-CO"/>
        </w:rPr>
      </w:pPr>
    </w:p>
    <w:p w:rsidR="00B422E1" w:rsidRPr="00B422E1" w:rsidRDefault="00B422E1" w:rsidP="00585C61">
      <w:pPr>
        <w:widowControl w:val="0"/>
        <w:overflowPunct w:val="0"/>
        <w:autoSpaceDE w:val="0"/>
        <w:autoSpaceDN w:val="0"/>
        <w:adjustRightInd w:val="0"/>
        <w:spacing w:after="0" w:line="360" w:lineRule="auto"/>
        <w:ind w:right="600"/>
        <w:jc w:val="both"/>
        <w:rPr>
          <w:rFonts w:ascii="Times New Roman" w:eastAsia="Times New Roman" w:hAnsi="Times New Roman" w:cs="Times New Roman"/>
          <w:sz w:val="24"/>
          <w:szCs w:val="24"/>
          <w:lang w:eastAsia="es-CO"/>
        </w:rPr>
      </w:pPr>
      <w:bookmarkStart w:id="1" w:name="page14"/>
      <w:bookmarkEnd w:id="1"/>
      <w:r w:rsidRPr="00B422E1">
        <w:rPr>
          <w:rFonts w:ascii="Arial" w:eastAsia="Times New Roman" w:hAnsi="Arial" w:cs="Arial"/>
          <w:sz w:val="24"/>
          <w:szCs w:val="24"/>
          <w:lang w:eastAsia="es-CO"/>
        </w:rPr>
        <w:t xml:space="preserve">En la perspectiva teórica de las necesidades planteadas en el desarrollo a escala humana de Manfred Max-neef (1993), uno de los aspectos que define una cultura son los satisfactores que las personas elaboran para resolver sus necesidades, en orden a tres ámbitos de interacción: En relación con la persona misma, en relación con el grupo social y en relación con el medio ambiente. En este sentido, el auto cuidado implica una racionalidad y una subjetividad que atraviesa diversas esferas del ser humano. No desconoce la compleja historia de vida que acompaña a cada persona a través de la cual ha socializado sus afectos, desafectos, intereses, opciones dentro de relaciones en donde el conflicto y la contradicción hacen parte de la cotidianeidad de la vida en que ella transcurre (Tobón, 2012). Por lo tanto, la educación para la salud implica un proceso de toma de conciencia y la orientación de una actuación responsable en torno al cuidado de la propia salud y a la estructuración de hábitos y cogniciones que permitan cambios actitudinales en torno en el manejo de situaciones de depresión, neurosis, malos hábitos alimentarios e higiénicos que afectan la salud de los escolares y su desarrollo potencial como </w:t>
      </w:r>
      <w:r w:rsidR="008D488A" w:rsidRPr="00B422E1">
        <w:rPr>
          <w:rFonts w:ascii="Arial" w:eastAsia="Times New Roman" w:hAnsi="Arial" w:cs="Arial"/>
          <w:sz w:val="24"/>
          <w:szCs w:val="24"/>
          <w:lang w:eastAsia="es-CO"/>
        </w:rPr>
        <w:t>seres humanos</w:t>
      </w:r>
      <w:r w:rsidRPr="00B422E1">
        <w:rPr>
          <w:rFonts w:ascii="Arial" w:eastAsia="Times New Roman" w:hAnsi="Arial" w:cs="Arial"/>
          <w:sz w:val="24"/>
          <w:szCs w:val="24"/>
          <w:lang w:eastAsia="es-CO"/>
        </w:rPr>
        <w:t xml:space="preserve"> equilibrados.</w:t>
      </w:r>
    </w:p>
    <w:p w:rsidR="00B422E1" w:rsidRDefault="00B422E1" w:rsidP="00585C61">
      <w:pPr>
        <w:spacing w:after="0" w:line="240" w:lineRule="auto"/>
        <w:jc w:val="both"/>
        <w:rPr>
          <w:rFonts w:ascii="Calibri" w:eastAsia="Times New Roman" w:hAnsi="Calibri" w:cs="Calibri"/>
          <w:color w:val="000000"/>
          <w:sz w:val="24"/>
          <w:szCs w:val="24"/>
          <w:lang w:eastAsia="es-CO"/>
        </w:rPr>
      </w:pPr>
    </w:p>
    <w:p w:rsidR="002B3FE0" w:rsidRDefault="002B3FE0" w:rsidP="00585C61">
      <w:pPr>
        <w:spacing w:after="0" w:line="240" w:lineRule="auto"/>
        <w:jc w:val="both"/>
        <w:rPr>
          <w:rFonts w:ascii="Calibri" w:eastAsia="Times New Roman" w:hAnsi="Calibri" w:cs="Calibri"/>
          <w:color w:val="000000"/>
          <w:sz w:val="24"/>
          <w:szCs w:val="24"/>
          <w:lang w:eastAsia="es-CO"/>
        </w:rPr>
      </w:pPr>
    </w:p>
    <w:p w:rsidR="002B3FE0" w:rsidRDefault="002B3FE0" w:rsidP="00585C61">
      <w:pPr>
        <w:spacing w:after="0" w:line="240" w:lineRule="auto"/>
        <w:jc w:val="both"/>
        <w:rPr>
          <w:rFonts w:ascii="Calibri" w:eastAsia="Times New Roman" w:hAnsi="Calibri" w:cs="Calibri"/>
          <w:color w:val="000000"/>
          <w:sz w:val="24"/>
          <w:szCs w:val="24"/>
          <w:lang w:eastAsia="es-CO"/>
        </w:rPr>
      </w:pPr>
    </w:p>
    <w:p w:rsidR="002B3FE0" w:rsidRDefault="002B3FE0" w:rsidP="00585C61">
      <w:pPr>
        <w:spacing w:after="0" w:line="240" w:lineRule="auto"/>
        <w:jc w:val="both"/>
        <w:rPr>
          <w:rFonts w:ascii="Calibri" w:eastAsia="Times New Roman" w:hAnsi="Calibri" w:cs="Calibri"/>
          <w:color w:val="000000"/>
          <w:sz w:val="24"/>
          <w:szCs w:val="24"/>
          <w:lang w:eastAsia="es-CO"/>
        </w:rPr>
      </w:pPr>
    </w:p>
    <w:p w:rsidR="002B3FE0" w:rsidRDefault="002B3FE0" w:rsidP="00585C61">
      <w:pPr>
        <w:spacing w:after="0" w:line="240" w:lineRule="auto"/>
        <w:jc w:val="both"/>
        <w:rPr>
          <w:rFonts w:ascii="Calibri" w:eastAsia="Times New Roman" w:hAnsi="Calibri" w:cs="Calibri"/>
          <w:color w:val="FF0000"/>
          <w:sz w:val="24"/>
          <w:szCs w:val="24"/>
          <w:lang w:eastAsia="es-CO"/>
        </w:rPr>
      </w:pPr>
    </w:p>
    <w:p w:rsidR="000857F3" w:rsidRDefault="000857F3" w:rsidP="00585C61">
      <w:pPr>
        <w:spacing w:after="0" w:line="240" w:lineRule="auto"/>
        <w:jc w:val="both"/>
        <w:rPr>
          <w:rFonts w:ascii="Calibri" w:eastAsia="Times New Roman" w:hAnsi="Calibri" w:cs="Calibri"/>
          <w:color w:val="FF0000"/>
          <w:sz w:val="24"/>
          <w:szCs w:val="24"/>
          <w:lang w:eastAsia="es-CO"/>
        </w:rPr>
      </w:pPr>
    </w:p>
    <w:p w:rsidR="000857F3" w:rsidRPr="00444399" w:rsidRDefault="000857F3" w:rsidP="00585C61">
      <w:pPr>
        <w:spacing w:after="0" w:line="480" w:lineRule="auto"/>
        <w:jc w:val="both"/>
        <w:rPr>
          <w:rFonts w:ascii="Arial" w:eastAsia="Times New Roman" w:hAnsi="Arial" w:cs="Arial"/>
          <w:sz w:val="24"/>
          <w:szCs w:val="24"/>
          <w:lang w:eastAsia="es-CO"/>
        </w:rPr>
      </w:pPr>
    </w:p>
    <w:p w:rsidR="000857F3" w:rsidRDefault="000857F3" w:rsidP="00585C61">
      <w:pPr>
        <w:spacing w:after="0" w:line="240" w:lineRule="auto"/>
        <w:jc w:val="both"/>
        <w:rPr>
          <w:rFonts w:ascii="Calibri" w:eastAsia="Times New Roman" w:hAnsi="Calibri" w:cs="Calibri"/>
          <w:color w:val="000000"/>
          <w:sz w:val="24"/>
          <w:szCs w:val="24"/>
          <w:lang w:eastAsia="es-CO"/>
        </w:rPr>
      </w:pPr>
      <w:r w:rsidRPr="002E6BF3">
        <w:rPr>
          <w:rFonts w:ascii="Calibri" w:eastAsia="Times New Roman" w:hAnsi="Calibri" w:cs="Calibri"/>
          <w:b/>
          <w:bCs/>
          <w:color w:val="000000"/>
          <w:sz w:val="24"/>
          <w:szCs w:val="24"/>
          <w:lang w:eastAsia="es-CO"/>
        </w:rPr>
        <w:t>Fundamentación pedagógica:</w:t>
      </w:r>
      <w:r w:rsidRPr="002E6BF3">
        <w:rPr>
          <w:rFonts w:ascii="Calibri" w:eastAsia="Times New Roman" w:hAnsi="Calibri" w:cs="Calibri"/>
          <w:color w:val="000000"/>
          <w:sz w:val="24"/>
          <w:szCs w:val="24"/>
          <w:lang w:eastAsia="es-CO"/>
        </w:rPr>
        <w:t xml:space="preserve"> (Referida al enfoque pedagógico para la solución del problema):</w:t>
      </w:r>
    </w:p>
    <w:p w:rsidR="001C148D" w:rsidRDefault="001C148D" w:rsidP="00585C61">
      <w:pPr>
        <w:spacing w:after="0" w:line="240" w:lineRule="auto"/>
        <w:jc w:val="both"/>
        <w:rPr>
          <w:rFonts w:ascii="Calibri" w:eastAsia="Times New Roman" w:hAnsi="Calibri" w:cs="Calibri"/>
          <w:color w:val="000000"/>
          <w:sz w:val="24"/>
          <w:szCs w:val="24"/>
          <w:lang w:eastAsia="es-CO"/>
        </w:rPr>
      </w:pPr>
    </w:p>
    <w:p w:rsidR="001E3565" w:rsidRPr="000F084E" w:rsidRDefault="001E3565" w:rsidP="00585C61">
      <w:pPr>
        <w:spacing w:after="0" w:line="360" w:lineRule="auto"/>
        <w:jc w:val="both"/>
        <w:rPr>
          <w:rFonts w:ascii="Arial" w:eastAsia="Times New Roman" w:hAnsi="Arial" w:cs="Arial"/>
          <w:color w:val="000000"/>
          <w:sz w:val="24"/>
          <w:szCs w:val="24"/>
          <w:lang w:eastAsia="es-CO"/>
        </w:rPr>
      </w:pPr>
      <w:r w:rsidRPr="000F084E">
        <w:rPr>
          <w:rFonts w:ascii="Arial" w:eastAsia="Times New Roman" w:hAnsi="Arial" w:cs="Arial"/>
          <w:color w:val="000000"/>
          <w:sz w:val="24"/>
          <w:szCs w:val="24"/>
          <w:lang w:eastAsia="es-CO"/>
        </w:rPr>
        <w:t>Nuestra filosofía institucional se enmarca en el aprendizaje y el servicio teniendo en cuenta la solución a las problemáticas presentadas pero que busca fomentar estilos de vidas saludables, agradables que contribuyan al bienestar integral del ser humano en los diferentes contextos en los cuales interactúa</w:t>
      </w:r>
    </w:p>
    <w:p w:rsidR="001E3565" w:rsidRPr="000F084E" w:rsidRDefault="001E3565" w:rsidP="00585C61">
      <w:pPr>
        <w:spacing w:after="0" w:line="360" w:lineRule="auto"/>
        <w:jc w:val="both"/>
        <w:rPr>
          <w:rFonts w:ascii="Arial" w:eastAsia="Times New Roman" w:hAnsi="Arial" w:cs="Arial"/>
          <w:color w:val="000000"/>
          <w:sz w:val="24"/>
          <w:szCs w:val="24"/>
          <w:lang w:eastAsia="es-CO"/>
        </w:rPr>
      </w:pPr>
    </w:p>
    <w:p w:rsidR="001E3565" w:rsidRPr="000F084E" w:rsidRDefault="001E3565" w:rsidP="00585C61">
      <w:pPr>
        <w:spacing w:after="0" w:line="360" w:lineRule="auto"/>
        <w:jc w:val="both"/>
        <w:rPr>
          <w:rFonts w:ascii="Arial" w:eastAsia="Times New Roman" w:hAnsi="Arial" w:cs="Arial"/>
          <w:color w:val="000000"/>
          <w:sz w:val="24"/>
          <w:szCs w:val="24"/>
          <w:lang w:eastAsia="es-CO"/>
        </w:rPr>
      </w:pPr>
      <w:r w:rsidRPr="000F084E">
        <w:rPr>
          <w:rFonts w:ascii="Arial" w:eastAsia="Times New Roman" w:hAnsi="Arial" w:cs="Arial"/>
          <w:color w:val="000000"/>
          <w:sz w:val="24"/>
          <w:szCs w:val="24"/>
          <w:lang w:eastAsia="es-CO"/>
        </w:rPr>
        <w:t xml:space="preserve"> Por otra </w:t>
      </w:r>
      <w:r w:rsidR="00105C50" w:rsidRPr="000F084E">
        <w:rPr>
          <w:rFonts w:ascii="Arial" w:eastAsia="Times New Roman" w:hAnsi="Arial" w:cs="Arial"/>
          <w:color w:val="000000"/>
          <w:sz w:val="24"/>
          <w:szCs w:val="24"/>
          <w:lang w:eastAsia="es-CO"/>
        </w:rPr>
        <w:t>parte,</w:t>
      </w:r>
      <w:r w:rsidRPr="000F084E">
        <w:rPr>
          <w:rFonts w:ascii="Arial" w:eastAsia="Times New Roman" w:hAnsi="Arial" w:cs="Arial"/>
          <w:color w:val="000000"/>
          <w:sz w:val="24"/>
          <w:szCs w:val="24"/>
          <w:lang w:eastAsia="es-CO"/>
        </w:rPr>
        <w:t xml:space="preserve"> se hace indispensable trabajar la motivación e interés por su propia </w:t>
      </w:r>
      <w:r w:rsidR="00105C50" w:rsidRPr="000F084E">
        <w:rPr>
          <w:rFonts w:ascii="Arial" w:eastAsia="Times New Roman" w:hAnsi="Arial" w:cs="Arial"/>
          <w:color w:val="000000"/>
          <w:sz w:val="24"/>
          <w:szCs w:val="24"/>
          <w:lang w:eastAsia="es-CO"/>
        </w:rPr>
        <w:t>formación,</w:t>
      </w:r>
      <w:r w:rsidRPr="000F084E">
        <w:rPr>
          <w:rFonts w:ascii="Arial" w:eastAsia="Times New Roman" w:hAnsi="Arial" w:cs="Arial"/>
          <w:color w:val="000000"/>
          <w:sz w:val="24"/>
          <w:szCs w:val="24"/>
          <w:lang w:eastAsia="es-CO"/>
        </w:rPr>
        <w:t xml:space="preserve"> valoración </w:t>
      </w:r>
      <w:r w:rsidR="00105C50" w:rsidRPr="000F084E">
        <w:rPr>
          <w:rFonts w:ascii="Arial" w:eastAsia="Times New Roman" w:hAnsi="Arial" w:cs="Arial"/>
          <w:color w:val="000000"/>
          <w:sz w:val="24"/>
          <w:szCs w:val="24"/>
          <w:lang w:eastAsia="es-CO"/>
        </w:rPr>
        <w:t>personal y</w:t>
      </w:r>
      <w:r w:rsidRPr="000F084E">
        <w:rPr>
          <w:rFonts w:ascii="Arial" w:eastAsia="Times New Roman" w:hAnsi="Arial" w:cs="Arial"/>
          <w:color w:val="000000"/>
          <w:sz w:val="24"/>
          <w:szCs w:val="24"/>
          <w:lang w:eastAsia="es-CO"/>
        </w:rPr>
        <w:t xml:space="preserve"> contribuir con </w:t>
      </w:r>
      <w:r w:rsidR="00105C50" w:rsidRPr="000F084E">
        <w:rPr>
          <w:rFonts w:ascii="Arial" w:eastAsia="Times New Roman" w:hAnsi="Arial" w:cs="Arial"/>
          <w:color w:val="000000"/>
          <w:sz w:val="24"/>
          <w:szCs w:val="24"/>
          <w:lang w:eastAsia="es-CO"/>
        </w:rPr>
        <w:t>el pleno</w:t>
      </w:r>
      <w:r w:rsidRPr="000F084E">
        <w:rPr>
          <w:rFonts w:ascii="Arial" w:eastAsia="Times New Roman" w:hAnsi="Arial" w:cs="Arial"/>
          <w:color w:val="000000"/>
          <w:sz w:val="24"/>
          <w:szCs w:val="24"/>
          <w:lang w:eastAsia="es-CO"/>
        </w:rPr>
        <w:t xml:space="preserve"> desarrollo de sus potencialidades físicas, psíquicas, cogn</w:t>
      </w:r>
      <w:r w:rsidR="00105C50" w:rsidRPr="000F084E">
        <w:rPr>
          <w:rFonts w:ascii="Arial" w:eastAsia="Times New Roman" w:hAnsi="Arial" w:cs="Arial"/>
          <w:color w:val="000000"/>
          <w:sz w:val="24"/>
          <w:szCs w:val="24"/>
          <w:lang w:eastAsia="es-CO"/>
        </w:rPr>
        <w:t>itivas, sociales teniendo como base el servicio a la comunidad.</w:t>
      </w:r>
    </w:p>
    <w:p w:rsidR="00105C50" w:rsidRPr="000F084E" w:rsidRDefault="00105C50" w:rsidP="00585C61">
      <w:pPr>
        <w:spacing w:after="0" w:line="360" w:lineRule="auto"/>
        <w:jc w:val="both"/>
        <w:rPr>
          <w:rFonts w:ascii="Arial" w:eastAsia="Times New Roman" w:hAnsi="Arial" w:cs="Arial"/>
          <w:color w:val="000000"/>
          <w:sz w:val="24"/>
          <w:szCs w:val="24"/>
          <w:lang w:eastAsia="es-CO"/>
        </w:rPr>
      </w:pPr>
    </w:p>
    <w:p w:rsidR="001E3565" w:rsidRPr="000F084E" w:rsidRDefault="001E3565" w:rsidP="00585C61">
      <w:pPr>
        <w:spacing w:after="0" w:line="360" w:lineRule="auto"/>
        <w:jc w:val="both"/>
        <w:rPr>
          <w:rFonts w:ascii="Arial" w:eastAsia="Times New Roman" w:hAnsi="Arial" w:cs="Arial"/>
          <w:color w:val="000000"/>
          <w:sz w:val="24"/>
          <w:szCs w:val="24"/>
          <w:lang w:eastAsia="es-CO"/>
        </w:rPr>
      </w:pPr>
      <w:r w:rsidRPr="000F084E">
        <w:rPr>
          <w:rFonts w:ascii="Arial" w:eastAsia="Times New Roman" w:hAnsi="Arial" w:cs="Arial"/>
          <w:color w:val="000000"/>
          <w:sz w:val="24"/>
          <w:szCs w:val="24"/>
          <w:lang w:eastAsia="es-CO"/>
        </w:rPr>
        <w:t xml:space="preserve"> </w:t>
      </w:r>
      <w:r w:rsidR="00105C50" w:rsidRPr="000F084E">
        <w:rPr>
          <w:rFonts w:ascii="Arial" w:eastAsia="Times New Roman" w:hAnsi="Arial" w:cs="Arial"/>
          <w:color w:val="000000"/>
          <w:sz w:val="24"/>
          <w:szCs w:val="24"/>
          <w:lang w:eastAsia="es-CO"/>
        </w:rPr>
        <w:t>Trabajar de la mano con directivos, docentes y personas relacionadas con el ámbito de formación potencializando conocimientos y experiencias dentro</w:t>
      </w:r>
      <w:r w:rsidRPr="000F084E">
        <w:rPr>
          <w:rFonts w:ascii="Arial" w:eastAsia="Times New Roman" w:hAnsi="Arial" w:cs="Arial"/>
          <w:color w:val="000000"/>
          <w:sz w:val="24"/>
          <w:szCs w:val="24"/>
          <w:lang w:eastAsia="es-CO"/>
        </w:rPr>
        <w:t xml:space="preserve"> de su entorno familiar, comunitario y social.</w:t>
      </w:r>
    </w:p>
    <w:p w:rsidR="00E93CB3" w:rsidRPr="000F084E" w:rsidRDefault="00E93CB3" w:rsidP="00585C61">
      <w:pPr>
        <w:spacing w:after="0" w:line="360" w:lineRule="auto"/>
        <w:jc w:val="both"/>
        <w:rPr>
          <w:rFonts w:ascii="Arial" w:eastAsia="Times New Roman" w:hAnsi="Arial" w:cs="Arial"/>
          <w:color w:val="000000"/>
          <w:sz w:val="24"/>
          <w:szCs w:val="24"/>
          <w:lang w:eastAsia="es-CO"/>
        </w:rPr>
      </w:pPr>
    </w:p>
    <w:p w:rsidR="00E93CB3" w:rsidRPr="000F084E" w:rsidRDefault="00E93CB3" w:rsidP="00585C61">
      <w:pPr>
        <w:spacing w:after="0" w:line="360" w:lineRule="auto"/>
        <w:jc w:val="both"/>
        <w:rPr>
          <w:rFonts w:ascii="Arial" w:eastAsia="Times New Roman" w:hAnsi="Arial" w:cs="Arial"/>
          <w:color w:val="000000"/>
          <w:sz w:val="24"/>
          <w:szCs w:val="24"/>
          <w:lang w:eastAsia="es-CO"/>
        </w:rPr>
      </w:pPr>
      <w:r w:rsidRPr="000F084E">
        <w:rPr>
          <w:rFonts w:ascii="Arial" w:eastAsia="Times New Roman" w:hAnsi="Arial" w:cs="Arial"/>
          <w:color w:val="000000"/>
          <w:sz w:val="24"/>
          <w:szCs w:val="24"/>
          <w:lang w:eastAsia="es-CO"/>
        </w:rPr>
        <w:t>Implementar una metodología activa y participativa en la que los estudiantes establecen acuerdos, y generan propuestas que contribuyan al mejoramiento de su desarrollo formativo y cuanto a la labor social.</w:t>
      </w:r>
    </w:p>
    <w:p w:rsidR="001E3565" w:rsidRPr="000F084E" w:rsidRDefault="001E3565" w:rsidP="00585C61">
      <w:pPr>
        <w:spacing w:after="0" w:line="360" w:lineRule="auto"/>
        <w:jc w:val="both"/>
        <w:rPr>
          <w:rFonts w:ascii="Arial" w:eastAsia="Times New Roman" w:hAnsi="Arial" w:cs="Arial"/>
          <w:color w:val="000000"/>
          <w:sz w:val="24"/>
          <w:szCs w:val="24"/>
          <w:lang w:eastAsia="es-CO"/>
        </w:rPr>
      </w:pPr>
    </w:p>
    <w:p w:rsidR="001E3565" w:rsidRPr="000F084E" w:rsidRDefault="00105C50" w:rsidP="00585C61">
      <w:pPr>
        <w:spacing w:after="0" w:line="360" w:lineRule="auto"/>
        <w:jc w:val="both"/>
        <w:rPr>
          <w:rFonts w:ascii="Arial" w:eastAsia="Times New Roman" w:hAnsi="Arial" w:cs="Arial"/>
          <w:color w:val="000000"/>
          <w:sz w:val="24"/>
          <w:szCs w:val="24"/>
          <w:lang w:eastAsia="es-CO"/>
        </w:rPr>
      </w:pPr>
      <w:r w:rsidRPr="000F084E">
        <w:rPr>
          <w:rFonts w:ascii="Arial" w:eastAsia="Times New Roman" w:hAnsi="Arial" w:cs="Arial"/>
          <w:color w:val="000000"/>
          <w:sz w:val="24"/>
          <w:szCs w:val="24"/>
          <w:lang w:eastAsia="es-CO"/>
        </w:rPr>
        <w:t xml:space="preserve"> Trabajar en </w:t>
      </w:r>
      <w:r w:rsidR="001E3565" w:rsidRPr="000F084E">
        <w:rPr>
          <w:rFonts w:ascii="Arial" w:eastAsia="Times New Roman" w:hAnsi="Arial" w:cs="Arial"/>
          <w:color w:val="000000"/>
          <w:sz w:val="24"/>
          <w:szCs w:val="24"/>
          <w:lang w:eastAsia="es-CO"/>
        </w:rPr>
        <w:t xml:space="preserve"> estrategia</w:t>
      </w:r>
      <w:r w:rsidRPr="000F084E">
        <w:rPr>
          <w:rFonts w:ascii="Arial" w:eastAsia="Times New Roman" w:hAnsi="Arial" w:cs="Arial"/>
          <w:color w:val="000000"/>
          <w:sz w:val="24"/>
          <w:szCs w:val="24"/>
          <w:lang w:eastAsia="es-CO"/>
        </w:rPr>
        <w:t>s</w:t>
      </w:r>
      <w:r w:rsidR="001E3565" w:rsidRPr="000F084E">
        <w:rPr>
          <w:rFonts w:ascii="Arial" w:eastAsia="Times New Roman" w:hAnsi="Arial" w:cs="Arial"/>
          <w:color w:val="000000"/>
          <w:sz w:val="24"/>
          <w:szCs w:val="24"/>
          <w:lang w:eastAsia="es-CO"/>
        </w:rPr>
        <w:t xml:space="preserve"> que</w:t>
      </w:r>
      <w:r w:rsidRPr="000F084E">
        <w:rPr>
          <w:rFonts w:ascii="Arial" w:eastAsia="Times New Roman" w:hAnsi="Arial" w:cs="Arial"/>
          <w:color w:val="000000"/>
          <w:sz w:val="24"/>
          <w:szCs w:val="24"/>
          <w:lang w:eastAsia="es-CO"/>
        </w:rPr>
        <w:t xml:space="preserve"> permite la apropiación de los  </w:t>
      </w:r>
      <w:r w:rsidR="001E3565" w:rsidRPr="000F084E">
        <w:rPr>
          <w:rFonts w:ascii="Arial" w:eastAsia="Times New Roman" w:hAnsi="Arial" w:cs="Arial"/>
          <w:color w:val="000000"/>
          <w:sz w:val="24"/>
          <w:szCs w:val="24"/>
          <w:lang w:eastAsia="es-CO"/>
        </w:rPr>
        <w:t>elementos esenciales de la promoción de la salud y prevención</w:t>
      </w:r>
      <w:r w:rsidRPr="000F084E">
        <w:rPr>
          <w:rFonts w:ascii="Arial" w:eastAsia="Times New Roman" w:hAnsi="Arial" w:cs="Arial"/>
          <w:color w:val="000000"/>
          <w:sz w:val="24"/>
          <w:szCs w:val="24"/>
          <w:lang w:eastAsia="es-CO"/>
        </w:rPr>
        <w:t xml:space="preserve"> de la enfermedad en un ámbito </w:t>
      </w:r>
      <w:r w:rsidR="001E3565" w:rsidRPr="000F084E">
        <w:rPr>
          <w:rFonts w:ascii="Arial" w:eastAsia="Times New Roman" w:hAnsi="Arial" w:cs="Arial"/>
          <w:color w:val="000000"/>
          <w:sz w:val="24"/>
          <w:szCs w:val="24"/>
          <w:lang w:eastAsia="es-CO"/>
        </w:rPr>
        <w:t>claramente defini</w:t>
      </w:r>
      <w:r w:rsidRPr="000F084E">
        <w:rPr>
          <w:rFonts w:ascii="Arial" w:eastAsia="Times New Roman" w:hAnsi="Arial" w:cs="Arial"/>
          <w:color w:val="000000"/>
          <w:sz w:val="24"/>
          <w:szCs w:val="24"/>
          <w:lang w:eastAsia="es-CO"/>
        </w:rPr>
        <w:t xml:space="preserve">do como lo es el espacio </w:t>
      </w:r>
      <w:r w:rsidR="001E3565" w:rsidRPr="000F084E">
        <w:rPr>
          <w:rFonts w:ascii="Arial" w:eastAsia="Times New Roman" w:hAnsi="Arial" w:cs="Arial"/>
          <w:color w:val="000000"/>
          <w:sz w:val="24"/>
          <w:szCs w:val="24"/>
          <w:lang w:eastAsia="es-CO"/>
        </w:rPr>
        <w:t>escolar, donde ocurr</w:t>
      </w:r>
      <w:r w:rsidRPr="000F084E">
        <w:rPr>
          <w:rFonts w:ascii="Arial" w:eastAsia="Times New Roman" w:hAnsi="Arial" w:cs="Arial"/>
          <w:color w:val="000000"/>
          <w:sz w:val="24"/>
          <w:szCs w:val="24"/>
          <w:lang w:eastAsia="es-CO"/>
        </w:rPr>
        <w:t xml:space="preserve">e el encuentro de los sectores </w:t>
      </w:r>
      <w:r w:rsidR="001E3565" w:rsidRPr="000F084E">
        <w:rPr>
          <w:rFonts w:ascii="Arial" w:eastAsia="Times New Roman" w:hAnsi="Arial" w:cs="Arial"/>
          <w:color w:val="000000"/>
          <w:sz w:val="24"/>
          <w:szCs w:val="24"/>
          <w:lang w:eastAsia="es-CO"/>
        </w:rPr>
        <w:t>salud y educación y donde el Proyecto Educativo Institucional (P</w:t>
      </w:r>
      <w:r w:rsidRPr="000F084E">
        <w:rPr>
          <w:rFonts w:ascii="Arial" w:eastAsia="Times New Roman" w:hAnsi="Arial" w:cs="Arial"/>
          <w:color w:val="000000"/>
          <w:sz w:val="24"/>
          <w:szCs w:val="24"/>
          <w:lang w:eastAsia="es-CO"/>
        </w:rPr>
        <w:t xml:space="preserve">EI) juega un papel fundamental </w:t>
      </w:r>
      <w:r w:rsidR="001E3565" w:rsidRPr="000F084E">
        <w:rPr>
          <w:rFonts w:ascii="Arial" w:eastAsia="Times New Roman" w:hAnsi="Arial" w:cs="Arial"/>
          <w:color w:val="000000"/>
          <w:sz w:val="24"/>
          <w:szCs w:val="24"/>
          <w:lang w:eastAsia="es-CO"/>
        </w:rPr>
        <w:t>como marco de desarrollo, en un contexto amplio donde la educ</w:t>
      </w:r>
      <w:r w:rsidRPr="000F084E">
        <w:rPr>
          <w:rFonts w:ascii="Arial" w:eastAsia="Times New Roman" w:hAnsi="Arial" w:cs="Arial"/>
          <w:color w:val="000000"/>
          <w:sz w:val="24"/>
          <w:szCs w:val="24"/>
          <w:lang w:eastAsia="es-CO"/>
        </w:rPr>
        <w:t>ación en salud se convierte en eje transversal del currículo y de igual manera una herramienta pedagógica en la búsqueda de un bienestar social, en el ámbito de salud y crecimiento personal.</w:t>
      </w:r>
    </w:p>
    <w:p w:rsidR="000857F3" w:rsidRPr="000F084E" w:rsidRDefault="000857F3" w:rsidP="00585C61">
      <w:pPr>
        <w:spacing w:after="0" w:line="240" w:lineRule="auto"/>
        <w:jc w:val="both"/>
        <w:rPr>
          <w:rFonts w:ascii="Arial" w:eastAsia="Times New Roman" w:hAnsi="Arial" w:cs="Arial"/>
          <w:color w:val="000000"/>
          <w:sz w:val="24"/>
          <w:szCs w:val="24"/>
          <w:lang w:eastAsia="es-CO"/>
        </w:rPr>
      </w:pPr>
    </w:p>
    <w:p w:rsidR="00921596" w:rsidRPr="000F084E" w:rsidRDefault="00921596" w:rsidP="00585C61">
      <w:pPr>
        <w:spacing w:after="0" w:line="240" w:lineRule="auto"/>
        <w:jc w:val="both"/>
        <w:rPr>
          <w:rFonts w:ascii="Arial" w:eastAsia="Times New Roman" w:hAnsi="Arial" w:cs="Arial"/>
          <w:sz w:val="24"/>
          <w:szCs w:val="24"/>
          <w:lang w:eastAsia="es-CO"/>
        </w:rPr>
      </w:pPr>
    </w:p>
    <w:p w:rsidR="000857F3" w:rsidRDefault="000857F3" w:rsidP="00585C61">
      <w:pPr>
        <w:spacing w:after="0" w:line="240" w:lineRule="auto"/>
        <w:jc w:val="both"/>
        <w:rPr>
          <w:rFonts w:ascii="Times New Roman" w:eastAsia="Times New Roman" w:hAnsi="Times New Roman" w:cs="Times New Roman"/>
          <w:sz w:val="24"/>
          <w:szCs w:val="24"/>
          <w:lang w:eastAsia="es-CO"/>
        </w:rPr>
      </w:pPr>
    </w:p>
    <w:p w:rsidR="000F084E" w:rsidRDefault="000F084E" w:rsidP="00585C61">
      <w:pPr>
        <w:spacing w:after="0" w:line="240" w:lineRule="auto"/>
        <w:jc w:val="both"/>
        <w:rPr>
          <w:rFonts w:ascii="Times New Roman" w:eastAsia="Times New Roman" w:hAnsi="Times New Roman" w:cs="Times New Roman"/>
          <w:sz w:val="24"/>
          <w:szCs w:val="24"/>
          <w:lang w:eastAsia="es-CO"/>
        </w:rPr>
      </w:pPr>
    </w:p>
    <w:p w:rsidR="000F084E" w:rsidRDefault="000F084E" w:rsidP="00585C61">
      <w:pPr>
        <w:spacing w:after="0" w:line="240" w:lineRule="auto"/>
        <w:jc w:val="both"/>
        <w:rPr>
          <w:rFonts w:ascii="Times New Roman" w:eastAsia="Times New Roman" w:hAnsi="Times New Roman" w:cs="Times New Roman"/>
          <w:sz w:val="24"/>
          <w:szCs w:val="24"/>
          <w:lang w:eastAsia="es-CO"/>
        </w:rPr>
      </w:pPr>
    </w:p>
    <w:p w:rsidR="000F084E" w:rsidRDefault="000F084E" w:rsidP="00585C61">
      <w:pPr>
        <w:spacing w:after="0" w:line="240" w:lineRule="auto"/>
        <w:jc w:val="both"/>
        <w:rPr>
          <w:rFonts w:ascii="Times New Roman" w:eastAsia="Times New Roman" w:hAnsi="Times New Roman" w:cs="Times New Roman"/>
          <w:sz w:val="24"/>
          <w:szCs w:val="24"/>
          <w:lang w:eastAsia="es-CO"/>
        </w:rPr>
      </w:pPr>
    </w:p>
    <w:p w:rsidR="000F084E" w:rsidRDefault="000F084E" w:rsidP="00585C61">
      <w:pPr>
        <w:spacing w:after="0" w:line="240" w:lineRule="auto"/>
        <w:jc w:val="both"/>
        <w:rPr>
          <w:rFonts w:ascii="Times New Roman" w:eastAsia="Times New Roman" w:hAnsi="Times New Roman" w:cs="Times New Roman"/>
          <w:sz w:val="24"/>
          <w:szCs w:val="24"/>
          <w:lang w:eastAsia="es-CO"/>
        </w:rPr>
      </w:pPr>
    </w:p>
    <w:p w:rsidR="000F084E" w:rsidRDefault="000F084E" w:rsidP="00585C61">
      <w:pPr>
        <w:spacing w:after="0" w:line="240" w:lineRule="auto"/>
        <w:jc w:val="both"/>
        <w:rPr>
          <w:rFonts w:ascii="Times New Roman" w:eastAsia="Times New Roman" w:hAnsi="Times New Roman" w:cs="Times New Roman"/>
          <w:sz w:val="24"/>
          <w:szCs w:val="24"/>
          <w:lang w:eastAsia="es-CO"/>
        </w:rPr>
      </w:pPr>
    </w:p>
    <w:p w:rsidR="000F084E" w:rsidRDefault="000F084E" w:rsidP="00585C61">
      <w:pPr>
        <w:spacing w:after="0" w:line="240" w:lineRule="auto"/>
        <w:jc w:val="both"/>
        <w:rPr>
          <w:rFonts w:ascii="Times New Roman" w:eastAsia="Times New Roman" w:hAnsi="Times New Roman" w:cs="Times New Roman"/>
          <w:sz w:val="24"/>
          <w:szCs w:val="24"/>
          <w:lang w:eastAsia="es-CO"/>
        </w:rPr>
      </w:pPr>
    </w:p>
    <w:p w:rsidR="000F084E" w:rsidRPr="002E6BF3" w:rsidRDefault="000F084E" w:rsidP="00585C61">
      <w:pPr>
        <w:spacing w:after="0" w:line="240" w:lineRule="auto"/>
        <w:jc w:val="both"/>
        <w:rPr>
          <w:rFonts w:ascii="Times New Roman" w:eastAsia="Times New Roman" w:hAnsi="Times New Roman" w:cs="Times New Roman"/>
          <w:sz w:val="24"/>
          <w:szCs w:val="24"/>
          <w:lang w:eastAsia="es-CO"/>
        </w:rPr>
      </w:pPr>
    </w:p>
    <w:p w:rsidR="000857F3" w:rsidRDefault="000857F3" w:rsidP="00585C61">
      <w:pPr>
        <w:spacing w:after="0" w:line="240" w:lineRule="auto"/>
        <w:jc w:val="both"/>
        <w:rPr>
          <w:rFonts w:ascii="Calibri" w:eastAsia="Times New Roman" w:hAnsi="Calibri" w:cs="Calibri"/>
          <w:color w:val="000000"/>
          <w:sz w:val="16"/>
          <w:szCs w:val="16"/>
          <w:shd w:val="clear" w:color="auto" w:fill="FFFFFF"/>
          <w:lang w:eastAsia="es-CO"/>
        </w:rPr>
      </w:pPr>
      <w:r w:rsidRPr="002E6BF3">
        <w:rPr>
          <w:rFonts w:ascii="Calibri" w:eastAsia="Times New Roman" w:hAnsi="Calibri" w:cs="Calibri"/>
          <w:b/>
          <w:bCs/>
          <w:color w:val="000000"/>
          <w:sz w:val="24"/>
          <w:szCs w:val="24"/>
          <w:lang w:eastAsia="es-CO"/>
        </w:rPr>
        <w:t>Fundamentación legal (Base normativa del proyecto):</w:t>
      </w:r>
      <w:r w:rsidRPr="002E6BF3">
        <w:rPr>
          <w:rFonts w:ascii="Calibri" w:eastAsia="Times New Roman" w:hAnsi="Calibri" w:cs="Calibri"/>
          <w:color w:val="000000"/>
          <w:sz w:val="24"/>
          <w:szCs w:val="24"/>
          <w:lang w:eastAsia="es-CO"/>
        </w:rPr>
        <w:t xml:space="preserve"> _</w:t>
      </w:r>
      <w:r w:rsidRPr="002E6BF3">
        <w:rPr>
          <w:rFonts w:ascii="Calibri" w:eastAsia="Times New Roman" w:hAnsi="Calibri" w:cs="Calibri"/>
          <w:color w:val="000000"/>
          <w:sz w:val="16"/>
          <w:szCs w:val="16"/>
          <w:shd w:val="clear" w:color="auto" w:fill="FFFFFF"/>
          <w:lang w:eastAsia="es-CO"/>
        </w:rPr>
        <w:t> </w:t>
      </w:r>
    </w:p>
    <w:p w:rsidR="000F084E" w:rsidRDefault="000F084E" w:rsidP="00585C61">
      <w:pPr>
        <w:spacing w:after="0" w:line="240" w:lineRule="auto"/>
        <w:jc w:val="both"/>
        <w:rPr>
          <w:rFonts w:ascii="Calibri" w:eastAsia="Times New Roman" w:hAnsi="Calibri" w:cs="Calibri"/>
          <w:color w:val="000000"/>
          <w:sz w:val="16"/>
          <w:szCs w:val="16"/>
          <w:shd w:val="clear" w:color="auto" w:fill="FFFFFF"/>
          <w:lang w:eastAsia="es-CO"/>
        </w:rPr>
      </w:pPr>
    </w:p>
    <w:p w:rsidR="000F084E" w:rsidRDefault="000F084E" w:rsidP="00585C61">
      <w:pPr>
        <w:spacing w:after="0" w:line="240" w:lineRule="auto"/>
        <w:jc w:val="both"/>
        <w:rPr>
          <w:rFonts w:ascii="Calibri" w:eastAsia="Times New Roman" w:hAnsi="Calibri" w:cs="Calibri"/>
          <w:color w:val="000000"/>
          <w:sz w:val="16"/>
          <w:szCs w:val="16"/>
          <w:shd w:val="clear" w:color="auto" w:fill="FFFFFF"/>
          <w:lang w:eastAsia="es-CO"/>
        </w:rPr>
      </w:pPr>
    </w:p>
    <w:p w:rsidR="0002636C" w:rsidRDefault="000F084E" w:rsidP="00585C61">
      <w:pPr>
        <w:spacing w:after="0" w:line="360" w:lineRule="auto"/>
        <w:jc w:val="both"/>
        <w:rPr>
          <w:rFonts w:ascii="Arial" w:eastAsia="Times New Roman" w:hAnsi="Arial" w:cs="Arial"/>
          <w:color w:val="000000"/>
          <w:sz w:val="24"/>
          <w:szCs w:val="24"/>
          <w:shd w:val="clear" w:color="auto" w:fill="FFFFFF"/>
          <w:lang w:eastAsia="es-CO"/>
        </w:rPr>
      </w:pPr>
      <w:r w:rsidRPr="000F084E">
        <w:rPr>
          <w:rFonts w:ascii="Arial" w:eastAsia="Times New Roman" w:hAnsi="Arial" w:cs="Arial"/>
          <w:color w:val="000000"/>
          <w:sz w:val="24"/>
          <w:szCs w:val="24"/>
          <w:shd w:val="clear" w:color="auto" w:fill="FFFFFF"/>
          <w:lang w:eastAsia="es-CO"/>
        </w:rPr>
        <w:t xml:space="preserve">El proyecto “Formación de estilos de vida saludables” se ha soportado en la reglamentación de la Ley 115 de 1994- Ley General de Educación, la ley 100 de 1993 que reforma el Sistema de Seguridad Social, la ley 99 de 1993 denominada Ley del medio ambiente. </w:t>
      </w:r>
    </w:p>
    <w:p w:rsidR="0002636C" w:rsidRDefault="0002636C" w:rsidP="00585C61">
      <w:pPr>
        <w:spacing w:after="0" w:line="360" w:lineRule="auto"/>
        <w:jc w:val="both"/>
        <w:rPr>
          <w:rFonts w:ascii="Arial" w:eastAsia="Times New Roman" w:hAnsi="Arial" w:cs="Arial"/>
          <w:color w:val="000000"/>
          <w:sz w:val="24"/>
          <w:szCs w:val="24"/>
          <w:shd w:val="clear" w:color="auto" w:fill="FFFFFF"/>
          <w:lang w:eastAsia="es-CO"/>
        </w:rPr>
      </w:pPr>
    </w:p>
    <w:p w:rsidR="0002636C" w:rsidRDefault="000F084E" w:rsidP="00585C61">
      <w:pPr>
        <w:spacing w:after="0" w:line="360" w:lineRule="auto"/>
        <w:jc w:val="both"/>
        <w:rPr>
          <w:rFonts w:ascii="Arial" w:eastAsia="Times New Roman" w:hAnsi="Arial" w:cs="Arial"/>
          <w:color w:val="000000"/>
          <w:sz w:val="24"/>
          <w:szCs w:val="24"/>
          <w:shd w:val="clear" w:color="auto" w:fill="FFFFFF"/>
          <w:lang w:eastAsia="es-CO"/>
        </w:rPr>
      </w:pPr>
      <w:r w:rsidRPr="000F084E">
        <w:rPr>
          <w:rFonts w:ascii="Arial" w:eastAsia="Times New Roman" w:hAnsi="Arial" w:cs="Arial"/>
          <w:color w:val="000000"/>
          <w:sz w:val="24"/>
          <w:szCs w:val="24"/>
          <w:shd w:val="clear" w:color="auto" w:fill="FFFFFF"/>
          <w:lang w:eastAsia="es-CO"/>
        </w:rPr>
        <w:t xml:space="preserve">En 1997, Colombia adopta la Iniciativa Regional de Escuelas Promotoras de la Salud promovida por la Organización Panamericana de la Salud (OPS). Por otra parte, la Organización Mundial de la Salud (OMS), elabora en 1999 el primer documento de política “Escuela Saludable: La alegría de vivir en paz”, como lineamientos preliminares para la formulación de la política de Escuela Saludable. </w:t>
      </w:r>
    </w:p>
    <w:p w:rsidR="0002636C" w:rsidRDefault="0002636C" w:rsidP="00585C61">
      <w:pPr>
        <w:spacing w:after="0" w:line="360" w:lineRule="auto"/>
        <w:jc w:val="both"/>
        <w:rPr>
          <w:rFonts w:ascii="Arial" w:eastAsia="Times New Roman" w:hAnsi="Arial" w:cs="Arial"/>
          <w:color w:val="000000"/>
          <w:sz w:val="24"/>
          <w:szCs w:val="24"/>
          <w:shd w:val="clear" w:color="auto" w:fill="FFFFFF"/>
          <w:lang w:eastAsia="es-CO"/>
        </w:rPr>
      </w:pPr>
    </w:p>
    <w:p w:rsidR="0002636C" w:rsidRDefault="000F084E" w:rsidP="00585C61">
      <w:pPr>
        <w:spacing w:after="0" w:line="360" w:lineRule="auto"/>
        <w:jc w:val="both"/>
        <w:rPr>
          <w:rFonts w:ascii="Arial" w:eastAsia="Times New Roman" w:hAnsi="Arial" w:cs="Arial"/>
          <w:color w:val="000000"/>
          <w:sz w:val="24"/>
          <w:szCs w:val="24"/>
          <w:shd w:val="clear" w:color="auto" w:fill="FFFFFF"/>
          <w:lang w:eastAsia="es-CO"/>
        </w:rPr>
      </w:pPr>
      <w:r w:rsidRPr="000F084E">
        <w:rPr>
          <w:rFonts w:ascii="Arial" w:eastAsia="Times New Roman" w:hAnsi="Arial" w:cs="Arial"/>
          <w:color w:val="000000"/>
          <w:sz w:val="24"/>
          <w:szCs w:val="24"/>
          <w:shd w:val="clear" w:color="auto" w:fill="FFFFFF"/>
          <w:lang w:eastAsia="es-CO"/>
        </w:rPr>
        <w:t xml:space="preserve">El artículo 52 de la Constitución Política de Colombia, establece que “el ejercicio del deporte sus manifestaciones recreativas, competitivas y autóctonas tienen como función la formación integral de las personas además de preservar y desarrollar una mejor salud en el ser humano”. </w:t>
      </w:r>
    </w:p>
    <w:p w:rsidR="0002636C" w:rsidRDefault="0002636C" w:rsidP="00585C61">
      <w:pPr>
        <w:spacing w:after="0" w:line="360" w:lineRule="auto"/>
        <w:jc w:val="both"/>
        <w:rPr>
          <w:rFonts w:ascii="Arial" w:eastAsia="Times New Roman" w:hAnsi="Arial" w:cs="Arial"/>
          <w:color w:val="000000"/>
          <w:sz w:val="24"/>
          <w:szCs w:val="24"/>
          <w:shd w:val="clear" w:color="auto" w:fill="FFFFFF"/>
          <w:lang w:eastAsia="es-CO"/>
        </w:rPr>
      </w:pPr>
    </w:p>
    <w:p w:rsidR="0002636C" w:rsidRDefault="000F084E" w:rsidP="00585C61">
      <w:pPr>
        <w:spacing w:after="0" w:line="360" w:lineRule="auto"/>
        <w:jc w:val="both"/>
        <w:rPr>
          <w:rFonts w:ascii="Arial" w:eastAsia="Times New Roman" w:hAnsi="Arial" w:cs="Arial"/>
          <w:color w:val="000000"/>
          <w:sz w:val="24"/>
          <w:szCs w:val="24"/>
          <w:shd w:val="clear" w:color="auto" w:fill="FFFFFF"/>
          <w:lang w:eastAsia="es-CO"/>
        </w:rPr>
      </w:pPr>
      <w:r w:rsidRPr="000F084E">
        <w:rPr>
          <w:rFonts w:ascii="Arial" w:eastAsia="Times New Roman" w:hAnsi="Arial" w:cs="Arial"/>
          <w:color w:val="000000"/>
          <w:sz w:val="24"/>
          <w:szCs w:val="24"/>
          <w:shd w:val="clear" w:color="auto" w:fill="FFFFFF"/>
          <w:lang w:eastAsia="es-CO"/>
        </w:rPr>
        <w:t xml:space="preserve">La Ley del Deporte, Ley 181 de 1995, artículo 2 señala como objetivo especial, la creación del Sistema Nacional del Deporte, la recreación el aprovechamiento del tiempo libre, la educación extraescolar y la educación física. </w:t>
      </w:r>
    </w:p>
    <w:p w:rsidR="0002636C" w:rsidRDefault="0002636C" w:rsidP="00585C61">
      <w:pPr>
        <w:spacing w:after="0" w:line="360" w:lineRule="auto"/>
        <w:jc w:val="both"/>
        <w:rPr>
          <w:rFonts w:ascii="Arial" w:eastAsia="Times New Roman" w:hAnsi="Arial" w:cs="Arial"/>
          <w:color w:val="000000"/>
          <w:sz w:val="24"/>
          <w:szCs w:val="24"/>
          <w:shd w:val="clear" w:color="auto" w:fill="FFFFFF"/>
          <w:lang w:eastAsia="es-CO"/>
        </w:rPr>
      </w:pPr>
    </w:p>
    <w:p w:rsidR="000F084E" w:rsidRDefault="000F084E" w:rsidP="00585C61">
      <w:pPr>
        <w:spacing w:after="0" w:line="360" w:lineRule="auto"/>
        <w:jc w:val="both"/>
        <w:rPr>
          <w:rFonts w:ascii="Calibri" w:eastAsia="Times New Roman" w:hAnsi="Calibri" w:cs="Calibri"/>
          <w:color w:val="000000"/>
          <w:sz w:val="16"/>
          <w:szCs w:val="16"/>
          <w:shd w:val="clear" w:color="auto" w:fill="FFFFFF"/>
          <w:lang w:eastAsia="es-CO"/>
        </w:rPr>
      </w:pPr>
      <w:r w:rsidRPr="000F084E">
        <w:rPr>
          <w:rFonts w:ascii="Arial" w:eastAsia="Times New Roman" w:hAnsi="Arial" w:cs="Arial"/>
          <w:color w:val="000000"/>
          <w:sz w:val="24"/>
          <w:szCs w:val="24"/>
          <w:shd w:val="clear" w:color="auto" w:fill="FFFFFF"/>
          <w:lang w:eastAsia="es-CO"/>
        </w:rPr>
        <w:t>El PEI de la Institución Educativa, incluye como componente prospectivo, la creación de espacios de participación democrática en la vida de la comunidad y en las decisiones que afectan el desarrollo humano de los niños, niñas y jóvenes situados en el contexto escolar</w:t>
      </w:r>
      <w:r w:rsidRPr="000F084E">
        <w:rPr>
          <w:rFonts w:ascii="Calibri" w:eastAsia="Times New Roman" w:hAnsi="Calibri" w:cs="Calibri"/>
          <w:color w:val="000000"/>
          <w:sz w:val="16"/>
          <w:szCs w:val="16"/>
          <w:shd w:val="clear" w:color="auto" w:fill="FFFFFF"/>
          <w:lang w:eastAsia="es-CO"/>
        </w:rPr>
        <w:t>.</w:t>
      </w:r>
    </w:p>
    <w:p w:rsidR="000F084E" w:rsidRDefault="000F084E" w:rsidP="00585C61">
      <w:pPr>
        <w:spacing w:after="0" w:line="240" w:lineRule="auto"/>
        <w:jc w:val="both"/>
        <w:rPr>
          <w:rFonts w:ascii="Calibri" w:eastAsia="Times New Roman" w:hAnsi="Calibri" w:cs="Calibri"/>
          <w:color w:val="000000"/>
          <w:sz w:val="16"/>
          <w:szCs w:val="16"/>
          <w:shd w:val="clear" w:color="auto" w:fill="FFFFFF"/>
          <w:lang w:eastAsia="es-CO"/>
        </w:rPr>
      </w:pPr>
    </w:p>
    <w:p w:rsidR="000F084E" w:rsidRDefault="000F084E" w:rsidP="00585C61">
      <w:pPr>
        <w:spacing w:after="0" w:line="240" w:lineRule="auto"/>
        <w:jc w:val="both"/>
        <w:rPr>
          <w:rFonts w:ascii="Calibri" w:eastAsia="Times New Roman" w:hAnsi="Calibri" w:cs="Calibri"/>
          <w:color w:val="000000"/>
          <w:sz w:val="16"/>
          <w:szCs w:val="16"/>
          <w:shd w:val="clear" w:color="auto" w:fill="FFFFFF"/>
          <w:lang w:eastAsia="es-CO"/>
        </w:rPr>
      </w:pPr>
    </w:p>
    <w:p w:rsidR="000F084E" w:rsidRDefault="000F084E" w:rsidP="00585C61">
      <w:pPr>
        <w:spacing w:after="0" w:line="240" w:lineRule="auto"/>
        <w:jc w:val="both"/>
        <w:rPr>
          <w:rFonts w:ascii="Calibri" w:eastAsia="Times New Roman" w:hAnsi="Calibri" w:cs="Calibri"/>
          <w:color w:val="000000"/>
          <w:sz w:val="16"/>
          <w:szCs w:val="16"/>
          <w:shd w:val="clear" w:color="auto" w:fill="FFFFFF"/>
          <w:lang w:eastAsia="es-CO"/>
        </w:rPr>
      </w:pPr>
    </w:p>
    <w:p w:rsidR="000F084E" w:rsidRDefault="000F084E" w:rsidP="00585C61">
      <w:pPr>
        <w:spacing w:after="0" w:line="240" w:lineRule="auto"/>
        <w:jc w:val="both"/>
        <w:rPr>
          <w:rFonts w:ascii="Calibri" w:eastAsia="Times New Roman" w:hAnsi="Calibri" w:cs="Calibri"/>
          <w:color w:val="000000"/>
          <w:sz w:val="16"/>
          <w:szCs w:val="16"/>
          <w:shd w:val="clear" w:color="auto" w:fill="FFFFFF"/>
          <w:lang w:eastAsia="es-CO"/>
        </w:rPr>
      </w:pPr>
    </w:p>
    <w:p w:rsidR="0002636C" w:rsidRDefault="0002636C" w:rsidP="00585C61">
      <w:pPr>
        <w:spacing w:after="0" w:line="240" w:lineRule="auto"/>
        <w:jc w:val="both"/>
        <w:rPr>
          <w:rFonts w:ascii="Calibri" w:eastAsia="Times New Roman" w:hAnsi="Calibri" w:cs="Calibri"/>
          <w:color w:val="000000"/>
          <w:sz w:val="16"/>
          <w:szCs w:val="16"/>
          <w:shd w:val="clear" w:color="auto" w:fill="FFFFFF"/>
          <w:lang w:eastAsia="es-CO"/>
        </w:rPr>
      </w:pPr>
    </w:p>
    <w:p w:rsidR="0002636C" w:rsidRDefault="0002636C" w:rsidP="00585C61">
      <w:pPr>
        <w:spacing w:after="0" w:line="240" w:lineRule="auto"/>
        <w:jc w:val="both"/>
        <w:rPr>
          <w:rFonts w:ascii="Calibri" w:eastAsia="Times New Roman" w:hAnsi="Calibri" w:cs="Calibri"/>
          <w:color w:val="000000"/>
          <w:sz w:val="16"/>
          <w:szCs w:val="16"/>
          <w:shd w:val="clear" w:color="auto" w:fill="FFFFFF"/>
          <w:lang w:eastAsia="es-CO"/>
        </w:rPr>
      </w:pPr>
    </w:p>
    <w:p w:rsidR="0002636C" w:rsidRDefault="0002636C" w:rsidP="00585C61">
      <w:pPr>
        <w:spacing w:after="0" w:line="240" w:lineRule="auto"/>
        <w:jc w:val="both"/>
        <w:rPr>
          <w:rFonts w:ascii="Calibri" w:eastAsia="Times New Roman" w:hAnsi="Calibri" w:cs="Calibri"/>
          <w:color w:val="000000"/>
          <w:sz w:val="16"/>
          <w:szCs w:val="16"/>
          <w:shd w:val="clear" w:color="auto" w:fill="FFFFFF"/>
          <w:lang w:eastAsia="es-CO"/>
        </w:rPr>
      </w:pPr>
    </w:p>
    <w:p w:rsidR="0002636C" w:rsidRDefault="0002636C" w:rsidP="00585C61">
      <w:pPr>
        <w:spacing w:after="0" w:line="240" w:lineRule="auto"/>
        <w:jc w:val="both"/>
        <w:rPr>
          <w:rFonts w:ascii="Calibri" w:eastAsia="Times New Roman" w:hAnsi="Calibri" w:cs="Calibri"/>
          <w:color w:val="000000"/>
          <w:sz w:val="16"/>
          <w:szCs w:val="16"/>
          <w:shd w:val="clear" w:color="auto" w:fill="FFFFFF"/>
          <w:lang w:eastAsia="es-CO"/>
        </w:rPr>
      </w:pPr>
    </w:p>
    <w:p w:rsidR="0002636C" w:rsidRDefault="0002636C" w:rsidP="00585C61">
      <w:pPr>
        <w:spacing w:after="0" w:line="240" w:lineRule="auto"/>
        <w:jc w:val="both"/>
        <w:rPr>
          <w:rFonts w:ascii="Calibri" w:eastAsia="Times New Roman" w:hAnsi="Calibri" w:cs="Calibri"/>
          <w:color w:val="000000"/>
          <w:sz w:val="16"/>
          <w:szCs w:val="16"/>
          <w:shd w:val="clear" w:color="auto" w:fill="FFFFFF"/>
          <w:lang w:eastAsia="es-CO"/>
        </w:rPr>
      </w:pPr>
    </w:p>
    <w:p w:rsidR="0002636C" w:rsidRDefault="0002636C" w:rsidP="00585C61">
      <w:pPr>
        <w:spacing w:after="0" w:line="240" w:lineRule="auto"/>
        <w:jc w:val="both"/>
        <w:rPr>
          <w:rFonts w:ascii="Calibri" w:eastAsia="Times New Roman" w:hAnsi="Calibri" w:cs="Calibri"/>
          <w:color w:val="000000"/>
          <w:sz w:val="16"/>
          <w:szCs w:val="16"/>
          <w:shd w:val="clear" w:color="auto" w:fill="FFFFFF"/>
          <w:lang w:eastAsia="es-CO"/>
        </w:rPr>
      </w:pPr>
    </w:p>
    <w:p w:rsidR="0002636C" w:rsidRDefault="0002636C" w:rsidP="00585C61">
      <w:pPr>
        <w:spacing w:after="0" w:line="240" w:lineRule="auto"/>
        <w:jc w:val="both"/>
        <w:rPr>
          <w:rFonts w:ascii="Calibri" w:eastAsia="Times New Roman" w:hAnsi="Calibri" w:cs="Calibri"/>
          <w:color w:val="000000"/>
          <w:sz w:val="16"/>
          <w:szCs w:val="16"/>
          <w:shd w:val="clear" w:color="auto" w:fill="FFFFFF"/>
          <w:lang w:eastAsia="es-CO"/>
        </w:rPr>
      </w:pPr>
    </w:p>
    <w:p w:rsidR="0002636C" w:rsidRDefault="0002636C" w:rsidP="00585C61">
      <w:pPr>
        <w:spacing w:after="0" w:line="240" w:lineRule="auto"/>
        <w:jc w:val="both"/>
        <w:rPr>
          <w:rFonts w:ascii="Calibri" w:eastAsia="Times New Roman" w:hAnsi="Calibri" w:cs="Calibri"/>
          <w:color w:val="000000"/>
          <w:sz w:val="16"/>
          <w:szCs w:val="16"/>
          <w:shd w:val="clear" w:color="auto" w:fill="FFFFFF"/>
          <w:lang w:eastAsia="es-CO"/>
        </w:rPr>
      </w:pPr>
    </w:p>
    <w:p w:rsidR="0002636C" w:rsidRDefault="0002636C" w:rsidP="00585C61">
      <w:pPr>
        <w:spacing w:after="0" w:line="240" w:lineRule="auto"/>
        <w:jc w:val="both"/>
        <w:rPr>
          <w:rFonts w:ascii="Calibri" w:eastAsia="Times New Roman" w:hAnsi="Calibri" w:cs="Calibri"/>
          <w:color w:val="000000"/>
          <w:sz w:val="16"/>
          <w:szCs w:val="16"/>
          <w:shd w:val="clear" w:color="auto" w:fill="FFFFFF"/>
          <w:lang w:eastAsia="es-CO"/>
        </w:rPr>
      </w:pPr>
    </w:p>
    <w:p w:rsidR="0002636C" w:rsidRDefault="0002636C" w:rsidP="00585C61">
      <w:pPr>
        <w:spacing w:after="0" w:line="240" w:lineRule="auto"/>
        <w:jc w:val="both"/>
        <w:rPr>
          <w:rFonts w:ascii="Calibri" w:eastAsia="Times New Roman" w:hAnsi="Calibri" w:cs="Calibri"/>
          <w:color w:val="000000"/>
          <w:sz w:val="16"/>
          <w:szCs w:val="16"/>
          <w:shd w:val="clear" w:color="auto" w:fill="FFFFFF"/>
          <w:lang w:eastAsia="es-CO"/>
        </w:rPr>
      </w:pPr>
    </w:p>
    <w:p w:rsidR="0002636C" w:rsidRDefault="0002636C" w:rsidP="00585C61">
      <w:pPr>
        <w:spacing w:after="0" w:line="240" w:lineRule="auto"/>
        <w:jc w:val="both"/>
        <w:rPr>
          <w:rFonts w:ascii="Calibri" w:eastAsia="Times New Roman" w:hAnsi="Calibri" w:cs="Calibri"/>
          <w:color w:val="000000"/>
          <w:sz w:val="16"/>
          <w:szCs w:val="16"/>
          <w:shd w:val="clear" w:color="auto" w:fill="FFFFFF"/>
          <w:lang w:eastAsia="es-CO"/>
        </w:rPr>
      </w:pPr>
    </w:p>
    <w:p w:rsidR="0002636C" w:rsidRDefault="0002636C" w:rsidP="00585C61">
      <w:pPr>
        <w:spacing w:after="0" w:line="240" w:lineRule="auto"/>
        <w:jc w:val="both"/>
        <w:rPr>
          <w:rFonts w:ascii="Calibri" w:eastAsia="Times New Roman" w:hAnsi="Calibri" w:cs="Calibri"/>
          <w:color w:val="000000"/>
          <w:sz w:val="16"/>
          <w:szCs w:val="16"/>
          <w:shd w:val="clear" w:color="auto" w:fill="FFFFFF"/>
          <w:lang w:eastAsia="es-CO"/>
        </w:rPr>
      </w:pPr>
    </w:p>
    <w:p w:rsidR="0002636C" w:rsidRDefault="0002636C" w:rsidP="00585C61">
      <w:pPr>
        <w:spacing w:after="0" w:line="240" w:lineRule="auto"/>
        <w:jc w:val="both"/>
        <w:rPr>
          <w:rFonts w:ascii="Calibri" w:eastAsia="Times New Roman" w:hAnsi="Calibri" w:cs="Calibri"/>
          <w:color w:val="000000"/>
          <w:sz w:val="16"/>
          <w:szCs w:val="16"/>
          <w:shd w:val="clear" w:color="auto" w:fill="FFFFFF"/>
          <w:lang w:eastAsia="es-CO"/>
        </w:rPr>
      </w:pPr>
    </w:p>
    <w:p w:rsidR="0002636C" w:rsidRDefault="0002636C" w:rsidP="00585C61">
      <w:pPr>
        <w:spacing w:after="0" w:line="240" w:lineRule="auto"/>
        <w:jc w:val="both"/>
        <w:rPr>
          <w:rFonts w:ascii="Calibri" w:eastAsia="Times New Roman" w:hAnsi="Calibri" w:cs="Calibri"/>
          <w:color w:val="000000"/>
          <w:sz w:val="16"/>
          <w:szCs w:val="16"/>
          <w:shd w:val="clear" w:color="auto" w:fill="FFFFFF"/>
          <w:lang w:eastAsia="es-CO"/>
        </w:rPr>
      </w:pPr>
    </w:p>
    <w:p w:rsidR="0002636C" w:rsidRDefault="0002636C" w:rsidP="00585C61">
      <w:pPr>
        <w:spacing w:after="0" w:line="240" w:lineRule="auto"/>
        <w:jc w:val="both"/>
        <w:rPr>
          <w:rFonts w:ascii="Calibri" w:eastAsia="Times New Roman" w:hAnsi="Calibri" w:cs="Calibri"/>
          <w:color w:val="000000"/>
          <w:sz w:val="16"/>
          <w:szCs w:val="16"/>
          <w:shd w:val="clear" w:color="auto" w:fill="FFFFFF"/>
          <w:lang w:eastAsia="es-CO"/>
        </w:rPr>
      </w:pPr>
    </w:p>
    <w:p w:rsidR="000F084E" w:rsidRPr="002E6BF3" w:rsidRDefault="000F084E" w:rsidP="00585C61">
      <w:pPr>
        <w:spacing w:after="0" w:line="240" w:lineRule="auto"/>
        <w:jc w:val="both"/>
        <w:rPr>
          <w:rFonts w:ascii="Times New Roman" w:eastAsia="Times New Roman" w:hAnsi="Times New Roman" w:cs="Times New Roman"/>
          <w:sz w:val="24"/>
          <w:szCs w:val="24"/>
          <w:lang w:eastAsia="es-CO"/>
        </w:rPr>
      </w:pP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b/>
          <w:bCs/>
          <w:color w:val="000000"/>
          <w:sz w:val="24"/>
          <w:szCs w:val="24"/>
          <w:lang w:eastAsia="es-CO"/>
        </w:rPr>
        <w:t>Estrategias de acción:</w:t>
      </w: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bl>
      <w:tblPr>
        <w:tblW w:w="0" w:type="auto"/>
        <w:tblCellMar>
          <w:top w:w="15" w:type="dxa"/>
          <w:left w:w="15" w:type="dxa"/>
          <w:bottom w:w="15" w:type="dxa"/>
          <w:right w:w="15" w:type="dxa"/>
        </w:tblCellMar>
        <w:tblLook w:val="04A0" w:firstRow="1" w:lastRow="0" w:firstColumn="1" w:lastColumn="0" w:noHBand="0" w:noVBand="1"/>
      </w:tblPr>
      <w:tblGrid>
        <w:gridCol w:w="1936"/>
        <w:gridCol w:w="1784"/>
        <w:gridCol w:w="1597"/>
        <w:gridCol w:w="1708"/>
        <w:gridCol w:w="1630"/>
        <w:gridCol w:w="1307"/>
      </w:tblGrid>
      <w:tr w:rsidR="00EC6203" w:rsidRPr="002E6BF3" w:rsidTr="00B83C3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Actividad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Meta SMART</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Producto y/o Evidencias de aprendizaje</w:t>
            </w:r>
          </w:p>
        </w:tc>
        <w:tc>
          <w:tcPr>
            <w:tcW w:w="15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Recursos materiales /tecnológicos</w:t>
            </w:r>
          </w:p>
        </w:tc>
        <w:tc>
          <w:tcPr>
            <w:tcW w:w="1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Talento humano responsable</w:t>
            </w:r>
          </w:p>
        </w:tc>
        <w:tc>
          <w:tcPr>
            <w:tcW w:w="1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Tiempo Revisar que lso tiempos se ajusten a los meses y o periodos en los que se van a trabajar las actividades</w:t>
            </w:r>
          </w:p>
        </w:tc>
      </w:tr>
      <w:tr w:rsidR="00EC6203" w:rsidRPr="002E6BF3" w:rsidTr="00B83C3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Socialización del proyecto con la comunida</w:t>
            </w:r>
            <w:r w:rsidR="001C23DD">
              <w:rPr>
                <w:rFonts w:ascii="Calibri" w:eastAsia="Times New Roman" w:hAnsi="Calibri" w:cs="Calibri"/>
                <w:color w:val="000000"/>
                <w:sz w:val="24"/>
                <w:szCs w:val="24"/>
                <w:lang w:eastAsia="es-CO"/>
              </w:rPr>
              <w:t xml:space="preserve">d educativa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Dar a conocer el proyecto a toda la comunidad</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Actas </w:t>
            </w: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c>
          <w:tcPr>
            <w:tcW w:w="15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Computadores </w:t>
            </w: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Memoria </w:t>
            </w: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Papel</w:t>
            </w: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Salones</w:t>
            </w: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tableros</w:t>
            </w: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c>
          <w:tcPr>
            <w:tcW w:w="1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Padres de familia</w:t>
            </w: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 Alumnos</w:t>
            </w: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Docentes </w:t>
            </w: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c>
          <w:tcPr>
            <w:tcW w:w="1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r>
      <w:tr w:rsidR="00EC6203" w:rsidRPr="002E6BF3" w:rsidTr="00B83C3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Formación de los diferentes comités de apoyo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Fortalecer el proyecto en todas sus etapas de desarrollo</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Listado de los diferentes comités y entrega de funciones</w:t>
            </w:r>
          </w:p>
        </w:tc>
        <w:tc>
          <w:tcPr>
            <w:tcW w:w="15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Salones </w:t>
            </w: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Tableros  </w:t>
            </w: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marcadores</w:t>
            </w: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Computadores </w:t>
            </w: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memoria</w:t>
            </w: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 </w:t>
            </w:r>
          </w:p>
        </w:tc>
        <w:tc>
          <w:tcPr>
            <w:tcW w:w="1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Docentes líderes del proyecto</w:t>
            </w:r>
          </w:p>
        </w:tc>
        <w:tc>
          <w:tcPr>
            <w:tcW w:w="1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r>
      <w:tr w:rsidR="00EC6203" w:rsidRPr="002E6BF3" w:rsidTr="00B83C3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Promoción del proyecto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Motivar y estimular la participación de toda la comunidad</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Aceptación del proyecto y visto bueno por parte de toda la comunidad</w:t>
            </w:r>
          </w:p>
        </w:tc>
        <w:tc>
          <w:tcPr>
            <w:tcW w:w="15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Planillas de inscripciones</w:t>
            </w:r>
          </w:p>
        </w:tc>
        <w:tc>
          <w:tcPr>
            <w:tcW w:w="1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Comités de promoción</w:t>
            </w:r>
          </w:p>
        </w:tc>
        <w:tc>
          <w:tcPr>
            <w:tcW w:w="1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r>
      <w:tr w:rsidR="00EC6203" w:rsidRPr="002E6BF3" w:rsidTr="00B83C3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c>
          <w:tcPr>
            <w:tcW w:w="15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c>
          <w:tcPr>
            <w:tcW w:w="1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c>
          <w:tcPr>
            <w:tcW w:w="1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r>
      <w:tr w:rsidR="00EC6203" w:rsidRPr="002E6BF3" w:rsidTr="00B83C3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Orga</w:t>
            </w:r>
            <w:r w:rsidR="00903543">
              <w:rPr>
                <w:rFonts w:ascii="Calibri" w:eastAsia="Times New Roman" w:hAnsi="Calibri" w:cs="Calibri"/>
                <w:color w:val="000000"/>
                <w:sz w:val="24"/>
                <w:szCs w:val="24"/>
                <w:lang w:eastAsia="es-CO"/>
              </w:rPr>
              <w:t xml:space="preserve">nización de planillas y recolección de </w:t>
            </w:r>
            <w:r w:rsidR="00F97B95">
              <w:rPr>
                <w:rFonts w:ascii="Calibri" w:eastAsia="Times New Roman" w:hAnsi="Calibri" w:cs="Calibri"/>
                <w:color w:val="000000"/>
                <w:sz w:val="24"/>
                <w:szCs w:val="24"/>
                <w:lang w:eastAsia="es-CO"/>
              </w:rPr>
              <w:t>información</w:t>
            </w:r>
            <w:r w:rsidRPr="002E6BF3">
              <w:rPr>
                <w:rFonts w:ascii="Calibri" w:eastAsia="Times New Roman" w:hAnsi="Calibri" w:cs="Calibri"/>
                <w:color w:val="000000"/>
                <w:sz w:val="24"/>
                <w:szCs w:val="24"/>
                <w:lang w:eastAsia="es-CO"/>
              </w:rPr>
              <w:t xml:space="preserve"> para los diferentes grupos participantes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Crear los espacios</w:t>
            </w:r>
            <w:r w:rsidR="00F97B95">
              <w:rPr>
                <w:rFonts w:ascii="Calibri" w:eastAsia="Times New Roman" w:hAnsi="Calibri" w:cs="Calibri"/>
                <w:color w:val="000000"/>
                <w:sz w:val="24"/>
                <w:szCs w:val="24"/>
                <w:lang w:eastAsia="es-CO"/>
              </w:rPr>
              <w:t xml:space="preserve"> </w:t>
            </w:r>
            <w:r w:rsidRPr="002E6BF3">
              <w:rPr>
                <w:rFonts w:ascii="Calibri" w:eastAsia="Times New Roman" w:hAnsi="Calibri" w:cs="Calibri"/>
                <w:color w:val="000000"/>
                <w:sz w:val="24"/>
                <w:szCs w:val="24"/>
                <w:lang w:eastAsia="es-CO"/>
              </w:rPr>
              <w:t xml:space="preserve"> ordenada</w:t>
            </w:r>
            <w:r w:rsidR="00F97B95">
              <w:rPr>
                <w:rFonts w:ascii="Calibri" w:eastAsia="Times New Roman" w:hAnsi="Calibri" w:cs="Calibri"/>
                <w:color w:val="000000"/>
                <w:sz w:val="24"/>
                <w:szCs w:val="24"/>
                <w:lang w:eastAsia="es-CO"/>
              </w:rPr>
              <w:t>mente</w:t>
            </w:r>
            <w:r w:rsidRPr="002E6BF3">
              <w:rPr>
                <w:rFonts w:ascii="Calibri" w:eastAsia="Times New Roman" w:hAnsi="Calibri" w:cs="Calibri"/>
                <w:color w:val="000000"/>
                <w:sz w:val="24"/>
                <w:szCs w:val="24"/>
                <w:lang w:eastAsia="es-CO"/>
              </w:rPr>
              <w:t xml:space="preserve"> que </w:t>
            </w:r>
            <w:r w:rsidR="00F97B95">
              <w:rPr>
                <w:rFonts w:ascii="Calibri" w:eastAsia="Times New Roman" w:hAnsi="Calibri" w:cs="Calibri"/>
                <w:color w:val="000000"/>
                <w:sz w:val="24"/>
                <w:szCs w:val="24"/>
                <w:lang w:eastAsia="es-CO"/>
              </w:rPr>
              <w:t xml:space="preserve">no </w:t>
            </w:r>
            <w:r w:rsidRPr="002E6BF3">
              <w:rPr>
                <w:rFonts w:ascii="Calibri" w:eastAsia="Times New Roman" w:hAnsi="Calibri" w:cs="Calibri"/>
                <w:color w:val="000000"/>
                <w:sz w:val="24"/>
                <w:szCs w:val="24"/>
                <w:lang w:eastAsia="es-CO"/>
              </w:rPr>
              <w:t>afecten en lo más minino el desarrollo de las actividades académicas de la institución</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875A22">
              <w:rPr>
                <w:rFonts w:ascii="Calibri" w:eastAsia="Times New Roman" w:hAnsi="Calibri" w:cs="Calibri"/>
                <w:sz w:val="24"/>
                <w:szCs w:val="24"/>
                <w:lang w:eastAsia="es-CO"/>
              </w:rPr>
              <w:t>Reunio</w:t>
            </w:r>
            <w:r w:rsidR="00875A22">
              <w:rPr>
                <w:rFonts w:ascii="Calibri" w:eastAsia="Times New Roman" w:hAnsi="Calibri" w:cs="Calibri"/>
                <w:sz w:val="24"/>
                <w:szCs w:val="24"/>
                <w:lang w:eastAsia="es-CO"/>
              </w:rPr>
              <w:t>nes con coordinacion ( desarrollo de actividades</w:t>
            </w: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c>
          <w:tcPr>
            <w:tcW w:w="15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Whatsapp institucional</w:t>
            </w:r>
          </w:p>
        </w:tc>
        <w:tc>
          <w:tcPr>
            <w:tcW w:w="1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Docentes líderes del proyecto y coordinadores</w:t>
            </w:r>
          </w:p>
        </w:tc>
        <w:tc>
          <w:tcPr>
            <w:tcW w:w="1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 </w:t>
            </w:r>
          </w:p>
        </w:tc>
      </w:tr>
      <w:tr w:rsidR="00EC6203" w:rsidRPr="002E6BF3" w:rsidTr="00B83C3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c>
          <w:tcPr>
            <w:tcW w:w="15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c>
          <w:tcPr>
            <w:tcW w:w="1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c>
          <w:tcPr>
            <w:tcW w:w="1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r>
      <w:tr w:rsidR="00EC6203" w:rsidRPr="002E6BF3" w:rsidTr="00B83C3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17C18" w:rsidRDefault="000857F3" w:rsidP="00585C61">
            <w:pPr>
              <w:spacing w:after="0" w:line="240" w:lineRule="auto"/>
              <w:jc w:val="both"/>
              <w:rPr>
                <w:rFonts w:ascii="Calibri" w:eastAsia="Times New Roman" w:hAnsi="Calibri" w:cs="Calibri"/>
                <w:color w:val="000000"/>
                <w:sz w:val="24"/>
                <w:szCs w:val="24"/>
                <w:lang w:eastAsia="es-CO"/>
              </w:rPr>
            </w:pPr>
            <w:r w:rsidRPr="002E6BF3">
              <w:rPr>
                <w:rFonts w:ascii="Calibri" w:eastAsia="Times New Roman" w:hAnsi="Calibri" w:cs="Calibri"/>
                <w:color w:val="000000"/>
                <w:sz w:val="24"/>
                <w:szCs w:val="24"/>
                <w:lang w:eastAsia="es-CO"/>
              </w:rPr>
              <w:lastRenderedPageBreak/>
              <w:t xml:space="preserve"> </w:t>
            </w:r>
            <w:r w:rsidR="00517C18" w:rsidRPr="002E6BF3">
              <w:rPr>
                <w:rFonts w:ascii="Calibri" w:eastAsia="Times New Roman" w:hAnsi="Calibri" w:cs="Calibri"/>
                <w:color w:val="000000"/>
                <w:sz w:val="24"/>
                <w:szCs w:val="24"/>
                <w:lang w:eastAsia="es-CO"/>
              </w:rPr>
              <w:t>conversatorios, lecturas</w:t>
            </w:r>
            <w:r w:rsidRPr="002E6BF3">
              <w:rPr>
                <w:rFonts w:ascii="Calibri" w:eastAsia="Times New Roman" w:hAnsi="Calibri" w:cs="Calibri"/>
                <w:color w:val="000000"/>
                <w:sz w:val="24"/>
                <w:szCs w:val="24"/>
                <w:lang w:eastAsia="es-CO"/>
              </w:rPr>
              <w:t xml:space="preserve"> gui</w:t>
            </w:r>
            <w:r w:rsidR="00517C18">
              <w:rPr>
                <w:rFonts w:ascii="Calibri" w:eastAsia="Times New Roman" w:hAnsi="Calibri" w:cs="Calibri"/>
                <w:color w:val="000000"/>
                <w:sz w:val="24"/>
                <w:szCs w:val="24"/>
                <w:lang w:eastAsia="es-CO"/>
              </w:rPr>
              <w:t xml:space="preserve">ada, , proyección </w:t>
            </w:r>
          </w:p>
          <w:p w:rsidR="00517C18" w:rsidRDefault="000857F3" w:rsidP="00585C61">
            <w:pPr>
              <w:spacing w:after="0" w:line="240" w:lineRule="auto"/>
              <w:jc w:val="both"/>
              <w:rPr>
                <w:rFonts w:ascii="Calibri" w:eastAsia="Times New Roman" w:hAnsi="Calibri" w:cs="Calibri"/>
                <w:color w:val="000000"/>
                <w:sz w:val="24"/>
                <w:szCs w:val="24"/>
                <w:lang w:eastAsia="es-CO"/>
              </w:rPr>
            </w:pPr>
            <w:r w:rsidRPr="002E6BF3">
              <w:rPr>
                <w:rFonts w:ascii="Calibri" w:eastAsia="Times New Roman" w:hAnsi="Calibri" w:cs="Calibri"/>
                <w:color w:val="000000"/>
                <w:sz w:val="24"/>
                <w:szCs w:val="24"/>
                <w:lang w:eastAsia="es-CO"/>
              </w:rPr>
              <w:t xml:space="preserve">corporal;   lectura de contexto, </w:t>
            </w: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Concientizar y sensibilizar a los alumnos sobre</w:t>
            </w:r>
            <w:r w:rsidR="00517C18">
              <w:rPr>
                <w:rFonts w:ascii="Calibri" w:eastAsia="Times New Roman" w:hAnsi="Calibri" w:cs="Calibri"/>
                <w:color w:val="000000"/>
                <w:sz w:val="24"/>
                <w:szCs w:val="24"/>
                <w:lang w:eastAsia="es-CO"/>
              </w:rPr>
              <w:t xml:space="preserve"> la importancia de de manejar estilos de vida saludables </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c>
          <w:tcPr>
            <w:tcW w:w="15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Computadores </w:t>
            </w: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Celulares </w:t>
            </w: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c>
          <w:tcPr>
            <w:tcW w:w="1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docentes de la institución</w:t>
            </w:r>
          </w:p>
        </w:tc>
        <w:tc>
          <w:tcPr>
            <w:tcW w:w="1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r>
      <w:tr w:rsidR="00EC6203" w:rsidRPr="002E6BF3" w:rsidTr="00B83C3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517C18"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Conformación de grupo de apoyo ( estudiantes de 11º)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517C18"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Implementar actividades que participen estudiantes en las cuales se oriente la organización  de eventos y el desarrollo de charlas referentes a  al proyecto</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517C18"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Conformación de grupos de apoyo</w:t>
            </w:r>
          </w:p>
        </w:tc>
        <w:tc>
          <w:tcPr>
            <w:tcW w:w="15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17C18" w:rsidRPr="002E6BF3" w:rsidRDefault="00517C18"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Computadores </w:t>
            </w:r>
          </w:p>
          <w:p w:rsidR="00517C18" w:rsidRPr="002E6BF3" w:rsidRDefault="00517C18"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Celulares </w:t>
            </w:r>
          </w:p>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c>
          <w:tcPr>
            <w:tcW w:w="1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517C18"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Comité organizador y grupo de estudiantes de 11º</w:t>
            </w:r>
          </w:p>
        </w:tc>
        <w:tc>
          <w:tcPr>
            <w:tcW w:w="1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r>
      <w:tr w:rsidR="00EC6203" w:rsidRPr="002E6BF3" w:rsidTr="00B83C3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r w:rsidRPr="002E6BF3">
              <w:rPr>
                <w:rFonts w:ascii="Calibri" w:eastAsia="Times New Roman" w:hAnsi="Calibri" w:cs="Calibri"/>
                <w:color w:val="000000"/>
                <w:sz w:val="24"/>
                <w:szCs w:val="24"/>
                <w:lang w:eastAsia="es-CO"/>
              </w:rPr>
              <w:t xml:space="preserve"> </w:t>
            </w:r>
            <w:r w:rsidR="00517C18">
              <w:rPr>
                <w:rFonts w:ascii="Calibri" w:eastAsia="Times New Roman" w:hAnsi="Calibri" w:cs="Calibri"/>
                <w:color w:val="000000"/>
                <w:sz w:val="24"/>
                <w:szCs w:val="24"/>
                <w:lang w:eastAsia="es-CO"/>
              </w:rPr>
              <w:t>Organización de juegos intercursos 2023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517C18"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Desarrollar en los estudiantes sus capacidades físicas y sentido de pertenencia por su </w:t>
            </w:r>
            <w:r w:rsidR="002D7BDF">
              <w:rPr>
                <w:rFonts w:ascii="Times New Roman" w:eastAsia="Times New Roman" w:hAnsi="Times New Roman" w:cs="Times New Roman"/>
                <w:sz w:val="24"/>
                <w:szCs w:val="24"/>
                <w:lang w:eastAsia="es-CO"/>
              </w:rPr>
              <w:t>institución y estilos de vida saludables por medio de ejercicios y participación en deportes</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2D7BDF"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Reuniones </w:t>
            </w:r>
            <w:r w:rsidR="00B83C32">
              <w:rPr>
                <w:rFonts w:ascii="Times New Roman" w:eastAsia="Times New Roman" w:hAnsi="Times New Roman" w:cs="Times New Roman"/>
                <w:sz w:val="24"/>
                <w:szCs w:val="24"/>
                <w:lang w:eastAsia="es-CO"/>
              </w:rPr>
              <w:t>con</w:t>
            </w:r>
            <w:r>
              <w:rPr>
                <w:rFonts w:ascii="Times New Roman" w:eastAsia="Times New Roman" w:hAnsi="Times New Roman" w:cs="Times New Roman"/>
                <w:sz w:val="24"/>
                <w:szCs w:val="24"/>
                <w:lang w:eastAsia="es-CO"/>
              </w:rPr>
              <w:t xml:space="preserve"> </w:t>
            </w:r>
            <w:r w:rsidR="00B83C32">
              <w:rPr>
                <w:rFonts w:ascii="Times New Roman" w:eastAsia="Times New Roman" w:hAnsi="Times New Roman" w:cs="Times New Roman"/>
                <w:sz w:val="24"/>
                <w:szCs w:val="24"/>
                <w:lang w:eastAsia="es-CO"/>
              </w:rPr>
              <w:t xml:space="preserve"> </w:t>
            </w:r>
            <w:r>
              <w:rPr>
                <w:rFonts w:ascii="Times New Roman" w:eastAsia="Times New Roman" w:hAnsi="Times New Roman" w:cs="Times New Roman"/>
                <w:sz w:val="24"/>
                <w:szCs w:val="24"/>
                <w:lang w:eastAsia="es-CO"/>
              </w:rPr>
              <w:t>directores de grupos</w:t>
            </w:r>
          </w:p>
        </w:tc>
        <w:tc>
          <w:tcPr>
            <w:tcW w:w="15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c>
          <w:tcPr>
            <w:tcW w:w="1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2D7BDF"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Comité organizador </w:t>
            </w:r>
          </w:p>
        </w:tc>
        <w:tc>
          <w:tcPr>
            <w:tcW w:w="1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r>
      <w:tr w:rsidR="00EC6203" w:rsidRPr="002E6BF3" w:rsidTr="00B83C3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B43015"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Desarrollo de partidos  de  micro futbol y voleibol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B43015"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Fomentar el deporte entre los miembros de nuestra comunidad educativa resaltando los valores, habitos de vida saludable y la sana convivencia</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Default="008B2F78"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Juegos deportivos entre equipos</w:t>
            </w:r>
          </w:p>
          <w:p w:rsidR="008B2F78" w:rsidRPr="002E6BF3" w:rsidRDefault="008B2F78"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competencia deportiva</w:t>
            </w:r>
          </w:p>
        </w:tc>
        <w:tc>
          <w:tcPr>
            <w:tcW w:w="15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B978B2"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Computadores. WhatsApp institucional</w:t>
            </w:r>
          </w:p>
        </w:tc>
        <w:tc>
          <w:tcPr>
            <w:tcW w:w="1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8B2F78"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Comité organizador</w:t>
            </w:r>
          </w:p>
        </w:tc>
        <w:tc>
          <w:tcPr>
            <w:tcW w:w="1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r>
      <w:tr w:rsidR="00EC6203" w:rsidRPr="002E6BF3" w:rsidTr="00B83C3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8D2ABD"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Rumba terapia</w:t>
            </w:r>
            <w:r w:rsidR="008B2F78">
              <w:rPr>
                <w:rFonts w:ascii="Times New Roman" w:eastAsia="Times New Roman" w:hAnsi="Times New Roman" w:cs="Times New Roman"/>
                <w:sz w:val="24"/>
                <w:szCs w:val="24"/>
                <w:lang w:eastAsia="es-CO"/>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8B2F78"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Crear espacios de sana convivencia y </w:t>
            </w:r>
            <w:r w:rsidR="008D2ABD">
              <w:rPr>
                <w:rFonts w:ascii="Times New Roman" w:eastAsia="Times New Roman" w:hAnsi="Times New Roman" w:cs="Times New Roman"/>
                <w:sz w:val="24"/>
                <w:szCs w:val="24"/>
                <w:lang w:eastAsia="es-CO"/>
              </w:rPr>
              <w:t>hábitos</w:t>
            </w:r>
            <w:r>
              <w:rPr>
                <w:rFonts w:ascii="Times New Roman" w:eastAsia="Times New Roman" w:hAnsi="Times New Roman" w:cs="Times New Roman"/>
                <w:sz w:val="24"/>
                <w:szCs w:val="24"/>
                <w:lang w:eastAsia="es-CO"/>
              </w:rPr>
              <w:t xml:space="preserve"> </w:t>
            </w:r>
            <w:r>
              <w:rPr>
                <w:rFonts w:ascii="Times New Roman" w:eastAsia="Times New Roman" w:hAnsi="Times New Roman" w:cs="Times New Roman"/>
                <w:sz w:val="24"/>
                <w:szCs w:val="24"/>
                <w:lang w:eastAsia="es-CO"/>
              </w:rPr>
              <w:lastRenderedPageBreak/>
              <w:t>saludables en nuestra institución con la participación de directivos, docentes, personal administrativo y estudiantes</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8B2F78"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lastRenderedPageBreak/>
              <w:t>Comunidad educativa</w:t>
            </w:r>
          </w:p>
        </w:tc>
        <w:tc>
          <w:tcPr>
            <w:tcW w:w="15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Default="000857F3" w:rsidP="00585C61">
            <w:pPr>
              <w:spacing w:after="0" w:line="240" w:lineRule="auto"/>
              <w:jc w:val="both"/>
              <w:rPr>
                <w:rFonts w:ascii="Times New Roman" w:eastAsia="Times New Roman" w:hAnsi="Times New Roman" w:cs="Times New Roman"/>
                <w:sz w:val="24"/>
                <w:szCs w:val="24"/>
                <w:lang w:eastAsia="es-CO"/>
              </w:rPr>
            </w:pPr>
          </w:p>
          <w:p w:rsidR="00B978B2" w:rsidRDefault="00B978B2"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Computador</w:t>
            </w:r>
          </w:p>
          <w:p w:rsidR="00B978B2" w:rsidRDefault="00B978B2"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Celulares.</w:t>
            </w:r>
          </w:p>
          <w:p w:rsidR="00B978B2" w:rsidRPr="002E6BF3" w:rsidRDefault="00B978B2"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WhatsApp</w:t>
            </w:r>
          </w:p>
        </w:tc>
        <w:tc>
          <w:tcPr>
            <w:tcW w:w="1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8D2ABD"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Comité organizador , estudiantes de 11º del </w:t>
            </w:r>
            <w:r>
              <w:rPr>
                <w:rFonts w:ascii="Times New Roman" w:eastAsia="Times New Roman" w:hAnsi="Times New Roman" w:cs="Times New Roman"/>
                <w:sz w:val="24"/>
                <w:szCs w:val="24"/>
                <w:lang w:eastAsia="es-CO"/>
              </w:rPr>
              <w:lastRenderedPageBreak/>
              <w:t xml:space="preserve">proyecto y personal externo de </w:t>
            </w:r>
            <w:r w:rsidR="00B72D27">
              <w:rPr>
                <w:rFonts w:ascii="Times New Roman" w:eastAsia="Times New Roman" w:hAnsi="Times New Roman" w:cs="Times New Roman"/>
                <w:sz w:val="24"/>
                <w:szCs w:val="24"/>
                <w:lang w:eastAsia="es-CO"/>
              </w:rPr>
              <w:t>recreación</w:t>
            </w:r>
          </w:p>
        </w:tc>
        <w:tc>
          <w:tcPr>
            <w:tcW w:w="1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r>
      <w:tr w:rsidR="00EC6203" w:rsidRPr="002E6BF3" w:rsidTr="00B83C3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ED2B07"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Revistas gimnasticas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1318A5"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 Utilizar el desarrollo y participación de los estudiantes y docentes en cuanto a la actividad física, esparcimiento calidad de vida y </w:t>
            </w:r>
            <w:r w:rsidR="00B37398">
              <w:rPr>
                <w:rFonts w:ascii="Times New Roman" w:eastAsia="Times New Roman" w:hAnsi="Times New Roman" w:cs="Times New Roman"/>
                <w:sz w:val="24"/>
                <w:szCs w:val="24"/>
                <w:lang w:eastAsia="es-CO"/>
              </w:rPr>
              <w:t>hábitos</w:t>
            </w:r>
            <w:r>
              <w:rPr>
                <w:rFonts w:ascii="Times New Roman" w:eastAsia="Times New Roman" w:hAnsi="Times New Roman" w:cs="Times New Roman"/>
                <w:sz w:val="24"/>
                <w:szCs w:val="24"/>
                <w:lang w:eastAsia="es-CO"/>
              </w:rPr>
              <w:t xml:space="preserve"> saludables</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76527"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Divulgación de actividades </w:t>
            </w:r>
            <w:r w:rsidR="00EC6203">
              <w:rPr>
                <w:rFonts w:ascii="Times New Roman" w:eastAsia="Times New Roman" w:hAnsi="Times New Roman" w:cs="Times New Roman"/>
                <w:sz w:val="24"/>
                <w:szCs w:val="24"/>
                <w:lang w:eastAsia="es-CO"/>
              </w:rPr>
              <w:t>.</w:t>
            </w:r>
            <w:r w:rsidR="003836D9">
              <w:rPr>
                <w:rFonts w:ascii="Times New Roman" w:eastAsia="Times New Roman" w:hAnsi="Times New Roman" w:cs="Times New Roman"/>
                <w:sz w:val="24"/>
                <w:szCs w:val="24"/>
                <w:lang w:eastAsia="es-CO"/>
              </w:rPr>
              <w:t>9</w:t>
            </w:r>
            <w:r>
              <w:rPr>
                <w:rFonts w:ascii="Times New Roman" w:eastAsia="Times New Roman" w:hAnsi="Times New Roman" w:cs="Times New Roman"/>
                <w:sz w:val="24"/>
                <w:szCs w:val="24"/>
                <w:lang w:eastAsia="es-CO"/>
              </w:rPr>
              <w:t>a realizar (motivación)</w:t>
            </w:r>
          </w:p>
        </w:tc>
        <w:tc>
          <w:tcPr>
            <w:tcW w:w="15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978B2" w:rsidRDefault="00B978B2"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Celulares.</w:t>
            </w:r>
          </w:p>
          <w:p w:rsidR="000857F3" w:rsidRDefault="00B978B2"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WhatsApp </w:t>
            </w:r>
          </w:p>
          <w:p w:rsidR="00B978B2" w:rsidRPr="002E6BF3" w:rsidRDefault="00B978B2"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videos</w:t>
            </w:r>
          </w:p>
        </w:tc>
        <w:tc>
          <w:tcPr>
            <w:tcW w:w="1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76527"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Comité organizador y personal del proyecto.</w:t>
            </w:r>
          </w:p>
        </w:tc>
        <w:tc>
          <w:tcPr>
            <w:tcW w:w="1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r>
      <w:tr w:rsidR="00EC6203" w:rsidRPr="002E6BF3" w:rsidTr="00B83C3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ED2B07"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Festival folclórico de danzas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Default="00B37398"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Fortalecer y desarrollar aptitudes en el esquema corporal como herramienta indispensable en la realización de actividades físicas, recreativas, culturales, adquiriendo buenos hábitos saludables y de sana convivencia. </w:t>
            </w:r>
          </w:p>
          <w:p w:rsidR="00B37398" w:rsidRPr="002E6BF3" w:rsidRDefault="00B37398" w:rsidP="00585C61">
            <w:pPr>
              <w:spacing w:after="0" w:line="240" w:lineRule="auto"/>
              <w:jc w:val="both"/>
              <w:rPr>
                <w:rFonts w:ascii="Times New Roman" w:eastAsia="Times New Roman" w:hAnsi="Times New Roman" w:cs="Times New Roman"/>
                <w:sz w:val="24"/>
                <w:szCs w:val="24"/>
                <w:lang w:eastAsia="es-CO"/>
              </w:rPr>
            </w:pP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B37398"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Realización de reuniones con estudiantes y directores de grupos para motivar la actividad</w:t>
            </w:r>
            <w:r w:rsidR="00D71CA8">
              <w:rPr>
                <w:rFonts w:ascii="Times New Roman" w:eastAsia="Times New Roman" w:hAnsi="Times New Roman" w:cs="Times New Roman"/>
                <w:sz w:val="24"/>
                <w:szCs w:val="24"/>
                <w:lang w:eastAsia="es-CO"/>
              </w:rPr>
              <w:t xml:space="preserve"> y la participación en el evento</w:t>
            </w:r>
          </w:p>
        </w:tc>
        <w:tc>
          <w:tcPr>
            <w:tcW w:w="15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978B2" w:rsidRDefault="00B978B2"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Celulares.</w:t>
            </w:r>
          </w:p>
          <w:p w:rsidR="00B978B2" w:rsidRDefault="00B978B2"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WhatsApp</w:t>
            </w:r>
          </w:p>
          <w:p w:rsidR="000857F3" w:rsidRPr="002E6BF3" w:rsidRDefault="00B978B2"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videos</w:t>
            </w:r>
          </w:p>
        </w:tc>
        <w:tc>
          <w:tcPr>
            <w:tcW w:w="1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B37398"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Líderes del proyecto, coordinadores. Docentes y estudiantes</w:t>
            </w:r>
          </w:p>
        </w:tc>
        <w:tc>
          <w:tcPr>
            <w:tcW w:w="1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r>
      <w:tr w:rsidR="00EC6203" w:rsidRPr="002E6BF3" w:rsidTr="00B83C3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ED2B07"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Festival ecológico  y de medio ambiente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B37398"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Sensibilizar a la comunidad educativa de nuestra institución acerca de la importancia del medio ambiente en el desarrollo vital del ser </w:t>
            </w:r>
            <w:r>
              <w:rPr>
                <w:rFonts w:ascii="Times New Roman" w:eastAsia="Times New Roman" w:hAnsi="Times New Roman" w:cs="Times New Roman"/>
                <w:sz w:val="24"/>
                <w:szCs w:val="24"/>
                <w:lang w:eastAsia="es-CO"/>
              </w:rPr>
              <w:lastRenderedPageBreak/>
              <w:t>humano y estilos saludables y las relaciones con el entorno.</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D71CA8"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lastRenderedPageBreak/>
              <w:t>Realización de actividades con estudiantes referentes a la participación en este evento</w:t>
            </w:r>
          </w:p>
        </w:tc>
        <w:tc>
          <w:tcPr>
            <w:tcW w:w="15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978B2" w:rsidRDefault="00B978B2"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Celulares.</w:t>
            </w:r>
          </w:p>
          <w:p w:rsidR="00B978B2" w:rsidRDefault="00B978B2"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WhatsApp</w:t>
            </w:r>
          </w:p>
          <w:p w:rsidR="000857F3" w:rsidRPr="002E6BF3" w:rsidRDefault="00B978B2"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videos</w:t>
            </w:r>
          </w:p>
        </w:tc>
        <w:tc>
          <w:tcPr>
            <w:tcW w:w="1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B978B2"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Líderes del proyecto, coordinadores. Docentes y estudiantes</w:t>
            </w:r>
          </w:p>
        </w:tc>
        <w:tc>
          <w:tcPr>
            <w:tcW w:w="1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r>
      <w:tr w:rsidR="00EC6203" w:rsidRPr="002E6BF3" w:rsidTr="00B83C3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c>
          <w:tcPr>
            <w:tcW w:w="15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c>
          <w:tcPr>
            <w:tcW w:w="1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c>
          <w:tcPr>
            <w:tcW w:w="1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57F3" w:rsidRPr="002E6BF3" w:rsidRDefault="000857F3" w:rsidP="00585C61">
            <w:pPr>
              <w:spacing w:after="0" w:line="240" w:lineRule="auto"/>
              <w:jc w:val="both"/>
              <w:rPr>
                <w:rFonts w:ascii="Times New Roman" w:eastAsia="Times New Roman" w:hAnsi="Times New Roman" w:cs="Times New Roman"/>
                <w:sz w:val="24"/>
                <w:szCs w:val="24"/>
                <w:lang w:eastAsia="es-CO"/>
              </w:rPr>
            </w:pPr>
          </w:p>
        </w:tc>
      </w:tr>
    </w:tbl>
    <w:p w:rsidR="00FE3558" w:rsidRDefault="00FE3558" w:rsidP="00585C61">
      <w:pPr>
        <w:spacing w:after="0" w:line="240" w:lineRule="auto"/>
        <w:jc w:val="both"/>
        <w:rPr>
          <w:rFonts w:ascii="Calibri" w:eastAsia="Times New Roman" w:hAnsi="Calibri" w:cs="Calibri"/>
          <w:color w:val="000000"/>
          <w:sz w:val="24"/>
          <w:szCs w:val="24"/>
          <w:lang w:eastAsia="es-CO"/>
        </w:rPr>
      </w:pPr>
    </w:p>
    <w:p w:rsidR="00EA7BAE" w:rsidRDefault="00EA7BAE" w:rsidP="00585C61">
      <w:pPr>
        <w:spacing w:after="0" w:line="240" w:lineRule="auto"/>
        <w:jc w:val="both"/>
        <w:rPr>
          <w:rFonts w:ascii="Calibri" w:eastAsia="Times New Roman" w:hAnsi="Calibri" w:cs="Calibri"/>
          <w:color w:val="000000"/>
          <w:sz w:val="24"/>
          <w:szCs w:val="24"/>
          <w:lang w:eastAsia="es-CO"/>
        </w:rPr>
      </w:pPr>
    </w:p>
    <w:p w:rsidR="00A61AB2" w:rsidRDefault="00246A2C" w:rsidP="00585C61">
      <w:pPr>
        <w:spacing w:after="0" w:line="240" w:lineRule="auto"/>
        <w:jc w:val="both"/>
        <w:rPr>
          <w:rFonts w:ascii="Calibri" w:eastAsia="Times New Roman" w:hAnsi="Calibri" w:cs="Calibri"/>
          <w:color w:val="000000"/>
          <w:sz w:val="24"/>
          <w:szCs w:val="24"/>
          <w:lang w:eastAsia="es-CO"/>
        </w:rPr>
      </w:pPr>
      <w:r>
        <w:rPr>
          <w:rFonts w:ascii="Calibri" w:eastAsia="Times New Roman" w:hAnsi="Calibri" w:cs="Calibri"/>
          <w:color w:val="000000"/>
          <w:sz w:val="24"/>
          <w:szCs w:val="24"/>
          <w:lang w:eastAsia="es-CO"/>
        </w:rPr>
        <w:t>Aportes o proyecciones</w:t>
      </w:r>
    </w:p>
    <w:p w:rsidR="00246A2C" w:rsidRDefault="00246A2C" w:rsidP="00585C61">
      <w:pPr>
        <w:spacing w:after="0" w:line="240" w:lineRule="auto"/>
        <w:jc w:val="both"/>
        <w:rPr>
          <w:rFonts w:ascii="Calibri" w:eastAsia="Times New Roman" w:hAnsi="Calibri" w:cs="Calibri"/>
          <w:color w:val="000000"/>
          <w:sz w:val="24"/>
          <w:szCs w:val="24"/>
          <w:lang w:eastAsia="es-CO"/>
        </w:rPr>
      </w:pPr>
    </w:p>
    <w:p w:rsidR="00246A2C" w:rsidRDefault="00246A2C" w:rsidP="00585C61">
      <w:pPr>
        <w:spacing w:after="0" w:line="240" w:lineRule="auto"/>
        <w:jc w:val="both"/>
        <w:rPr>
          <w:rFonts w:ascii="Calibri" w:eastAsia="Times New Roman" w:hAnsi="Calibri" w:cs="Calibri"/>
          <w:color w:val="000000"/>
          <w:sz w:val="24"/>
          <w:szCs w:val="24"/>
          <w:lang w:eastAsia="es-CO"/>
        </w:rPr>
      </w:pPr>
      <w:r>
        <w:rPr>
          <w:rFonts w:ascii="Calibri" w:eastAsia="Times New Roman" w:hAnsi="Calibri" w:cs="Calibri"/>
          <w:color w:val="000000"/>
          <w:sz w:val="24"/>
          <w:szCs w:val="24"/>
          <w:lang w:eastAsia="es-CO"/>
        </w:rPr>
        <w:t>Juegos tradicionales</w:t>
      </w:r>
    </w:p>
    <w:p w:rsidR="00246A2C" w:rsidRDefault="00246A2C" w:rsidP="00585C61">
      <w:pPr>
        <w:spacing w:after="0" w:line="240" w:lineRule="auto"/>
        <w:jc w:val="both"/>
        <w:rPr>
          <w:rFonts w:ascii="Calibri" w:eastAsia="Times New Roman" w:hAnsi="Calibri" w:cs="Calibri"/>
          <w:color w:val="000000"/>
          <w:sz w:val="24"/>
          <w:szCs w:val="24"/>
          <w:lang w:eastAsia="es-CO"/>
        </w:rPr>
      </w:pPr>
      <w:r>
        <w:rPr>
          <w:rFonts w:ascii="Calibri" w:eastAsia="Times New Roman" w:hAnsi="Calibri" w:cs="Calibri"/>
          <w:color w:val="000000"/>
          <w:sz w:val="24"/>
          <w:szCs w:val="24"/>
          <w:lang w:eastAsia="es-CO"/>
        </w:rPr>
        <w:t>Festival de cometas</w:t>
      </w:r>
    </w:p>
    <w:p w:rsidR="00246A2C" w:rsidRDefault="001F799C" w:rsidP="00585C61">
      <w:pPr>
        <w:spacing w:after="0" w:line="240" w:lineRule="auto"/>
        <w:jc w:val="both"/>
        <w:rPr>
          <w:rFonts w:ascii="Calibri" w:eastAsia="Times New Roman" w:hAnsi="Calibri" w:cs="Calibri"/>
          <w:color w:val="000000"/>
          <w:sz w:val="24"/>
          <w:szCs w:val="24"/>
          <w:lang w:eastAsia="es-CO"/>
        </w:rPr>
      </w:pPr>
      <w:r>
        <w:rPr>
          <w:rFonts w:ascii="Calibri" w:eastAsia="Times New Roman" w:hAnsi="Calibri" w:cs="Calibri"/>
          <w:color w:val="000000"/>
          <w:sz w:val="24"/>
          <w:szCs w:val="24"/>
          <w:lang w:eastAsia="es-CO"/>
        </w:rPr>
        <w:t xml:space="preserve">Alimentación </w:t>
      </w:r>
      <w:r w:rsidR="00585C61">
        <w:rPr>
          <w:rFonts w:ascii="Calibri" w:eastAsia="Times New Roman" w:hAnsi="Calibri" w:cs="Calibri"/>
          <w:color w:val="000000"/>
          <w:sz w:val="24"/>
          <w:szCs w:val="24"/>
          <w:lang w:eastAsia="es-CO"/>
        </w:rPr>
        <w:t>Nutritips</w:t>
      </w:r>
    </w:p>
    <w:p w:rsidR="005A1155" w:rsidRDefault="005A1155" w:rsidP="00585C61">
      <w:pPr>
        <w:spacing w:after="0" w:line="240" w:lineRule="auto"/>
        <w:jc w:val="both"/>
        <w:rPr>
          <w:rFonts w:ascii="Calibri" w:eastAsia="Times New Roman" w:hAnsi="Calibri" w:cs="Calibri"/>
          <w:color w:val="000000"/>
          <w:sz w:val="24"/>
          <w:szCs w:val="24"/>
          <w:lang w:eastAsia="es-CO"/>
        </w:rPr>
      </w:pPr>
      <w:r>
        <w:rPr>
          <w:rFonts w:ascii="Calibri" w:eastAsia="Times New Roman" w:hAnsi="Calibri" w:cs="Calibri"/>
          <w:color w:val="000000"/>
          <w:sz w:val="24"/>
          <w:szCs w:val="24"/>
          <w:lang w:eastAsia="es-CO"/>
        </w:rPr>
        <w:t>Tienda escolar</w:t>
      </w:r>
    </w:p>
    <w:p w:rsidR="005A1155" w:rsidRDefault="005A1155" w:rsidP="00585C61">
      <w:pPr>
        <w:spacing w:after="0" w:line="240" w:lineRule="auto"/>
        <w:jc w:val="both"/>
        <w:rPr>
          <w:rFonts w:ascii="Calibri" w:eastAsia="Times New Roman" w:hAnsi="Calibri" w:cs="Calibri"/>
          <w:color w:val="000000"/>
          <w:sz w:val="24"/>
          <w:szCs w:val="24"/>
          <w:lang w:eastAsia="es-CO"/>
        </w:rPr>
      </w:pPr>
      <w:r>
        <w:rPr>
          <w:rFonts w:ascii="Calibri" w:eastAsia="Times New Roman" w:hAnsi="Calibri" w:cs="Calibri"/>
          <w:color w:val="000000"/>
          <w:sz w:val="24"/>
          <w:szCs w:val="24"/>
          <w:lang w:eastAsia="es-CO"/>
        </w:rPr>
        <w:t>Participación de grados inferiores</w:t>
      </w:r>
    </w:p>
    <w:p w:rsidR="005A1155" w:rsidRDefault="007353C3" w:rsidP="00585C61">
      <w:pPr>
        <w:spacing w:after="0" w:line="240" w:lineRule="auto"/>
        <w:jc w:val="both"/>
        <w:rPr>
          <w:rFonts w:ascii="Calibri" w:eastAsia="Times New Roman" w:hAnsi="Calibri" w:cs="Calibri"/>
          <w:color w:val="000000"/>
          <w:sz w:val="24"/>
          <w:szCs w:val="24"/>
          <w:lang w:eastAsia="es-CO"/>
        </w:rPr>
      </w:pPr>
      <w:r>
        <w:rPr>
          <w:rFonts w:ascii="Calibri" w:eastAsia="Times New Roman" w:hAnsi="Calibri" w:cs="Calibri"/>
          <w:color w:val="000000"/>
          <w:sz w:val="24"/>
          <w:szCs w:val="24"/>
          <w:lang w:eastAsia="es-CO"/>
        </w:rPr>
        <w:t>Higiene personal</w:t>
      </w:r>
    </w:p>
    <w:p w:rsidR="006F6BA4" w:rsidRDefault="006F6BA4" w:rsidP="00585C61">
      <w:pPr>
        <w:spacing w:after="0" w:line="240" w:lineRule="auto"/>
        <w:jc w:val="both"/>
        <w:rPr>
          <w:rFonts w:ascii="Calibri" w:eastAsia="Times New Roman" w:hAnsi="Calibri" w:cs="Calibri"/>
          <w:color w:val="000000"/>
          <w:sz w:val="24"/>
          <w:szCs w:val="24"/>
          <w:lang w:eastAsia="es-CO"/>
        </w:rPr>
      </w:pPr>
    </w:p>
    <w:p w:rsidR="000857F3" w:rsidRPr="000C310C" w:rsidRDefault="000857F3" w:rsidP="00585C61">
      <w:pPr>
        <w:spacing w:after="0" w:line="276" w:lineRule="auto"/>
        <w:jc w:val="both"/>
        <w:rPr>
          <w:rFonts w:asciiTheme="majorHAnsi" w:eastAsia="Times New Roman" w:hAnsiTheme="majorHAnsi" w:cstheme="majorHAnsi"/>
          <w:sz w:val="24"/>
          <w:szCs w:val="24"/>
          <w:lang w:eastAsia="es-CO"/>
        </w:rPr>
      </w:pPr>
      <w:r w:rsidRPr="000C310C">
        <w:rPr>
          <w:rFonts w:asciiTheme="majorHAnsi" w:eastAsia="Times New Roman" w:hAnsiTheme="majorHAnsi" w:cstheme="majorHAnsi"/>
          <w:color w:val="000000"/>
          <w:sz w:val="24"/>
          <w:szCs w:val="24"/>
          <w:lang w:eastAsia="es-CO"/>
        </w:rPr>
        <w:t>Estrategias de Evaluación y Seguimiento: </w:t>
      </w:r>
    </w:p>
    <w:p w:rsidR="000857F3" w:rsidRPr="000C310C" w:rsidRDefault="000857F3" w:rsidP="00585C61">
      <w:pPr>
        <w:spacing w:after="0" w:line="276" w:lineRule="auto"/>
        <w:jc w:val="both"/>
        <w:rPr>
          <w:rFonts w:asciiTheme="majorHAnsi" w:eastAsia="Times New Roman" w:hAnsiTheme="majorHAnsi" w:cstheme="majorHAnsi"/>
          <w:sz w:val="24"/>
          <w:szCs w:val="24"/>
          <w:lang w:eastAsia="es-CO"/>
        </w:rPr>
      </w:pPr>
      <w:r w:rsidRPr="000C310C">
        <w:rPr>
          <w:rFonts w:asciiTheme="majorHAnsi" w:eastAsia="Times New Roman" w:hAnsiTheme="majorHAnsi" w:cstheme="majorHAnsi"/>
          <w:color w:val="000000"/>
          <w:sz w:val="24"/>
          <w:szCs w:val="24"/>
          <w:lang w:eastAsia="es-CO"/>
        </w:rPr>
        <w:br/>
      </w:r>
      <w:r w:rsidR="00ED2B07">
        <w:rPr>
          <w:rFonts w:asciiTheme="majorHAnsi" w:eastAsia="Times New Roman" w:hAnsiTheme="majorHAnsi" w:cstheme="majorHAnsi"/>
          <w:sz w:val="24"/>
          <w:szCs w:val="24"/>
          <w:lang w:eastAsia="es-CO"/>
        </w:rPr>
        <w:t>S</w:t>
      </w:r>
      <w:r w:rsidR="002D7BDF" w:rsidRPr="000C310C">
        <w:rPr>
          <w:rFonts w:asciiTheme="majorHAnsi" w:eastAsia="Times New Roman" w:hAnsiTheme="majorHAnsi" w:cstheme="majorHAnsi"/>
          <w:sz w:val="24"/>
          <w:szCs w:val="24"/>
          <w:lang w:eastAsia="es-CO"/>
        </w:rPr>
        <w:t xml:space="preserve">e tendrá en cuenta la participación de los estudiantes en todas las actividades que se realicen, de igual manera evaluaremos las actividades realizadas con el objetivo de reconocer o detectar </w:t>
      </w:r>
      <w:r w:rsidR="00ED2B07" w:rsidRPr="000C310C">
        <w:rPr>
          <w:rFonts w:asciiTheme="majorHAnsi" w:eastAsia="Times New Roman" w:hAnsiTheme="majorHAnsi" w:cstheme="majorHAnsi"/>
          <w:sz w:val="24"/>
          <w:szCs w:val="24"/>
          <w:lang w:eastAsia="es-CO"/>
        </w:rPr>
        <w:t>posibles falencias</w:t>
      </w:r>
      <w:r w:rsidR="002D7BDF" w:rsidRPr="000C310C">
        <w:rPr>
          <w:rFonts w:asciiTheme="majorHAnsi" w:eastAsia="Times New Roman" w:hAnsiTheme="majorHAnsi" w:cstheme="majorHAnsi"/>
          <w:sz w:val="24"/>
          <w:szCs w:val="24"/>
          <w:lang w:eastAsia="es-CO"/>
        </w:rPr>
        <w:t xml:space="preserve"> y fortalezas y </w:t>
      </w:r>
      <w:r w:rsidR="00ED2B07" w:rsidRPr="000C310C">
        <w:rPr>
          <w:rFonts w:asciiTheme="majorHAnsi" w:eastAsia="Times New Roman" w:hAnsiTheme="majorHAnsi" w:cstheme="majorHAnsi"/>
          <w:sz w:val="24"/>
          <w:szCs w:val="24"/>
          <w:lang w:eastAsia="es-CO"/>
        </w:rPr>
        <w:t>así</w:t>
      </w:r>
      <w:r w:rsidR="002D7BDF" w:rsidRPr="000C310C">
        <w:rPr>
          <w:rFonts w:asciiTheme="majorHAnsi" w:eastAsia="Times New Roman" w:hAnsiTheme="majorHAnsi" w:cstheme="majorHAnsi"/>
          <w:sz w:val="24"/>
          <w:szCs w:val="24"/>
          <w:lang w:eastAsia="es-CO"/>
        </w:rPr>
        <w:t xml:space="preserve"> poder tomar correctivos necesarios Para seguir mejorando</w:t>
      </w:r>
    </w:p>
    <w:p w:rsidR="000C310C" w:rsidRPr="000C310C" w:rsidRDefault="000C310C" w:rsidP="00585C61">
      <w:pPr>
        <w:spacing w:after="0" w:line="276" w:lineRule="auto"/>
        <w:jc w:val="both"/>
        <w:rPr>
          <w:rFonts w:asciiTheme="majorHAnsi" w:eastAsia="Times New Roman" w:hAnsiTheme="majorHAnsi" w:cstheme="majorHAnsi"/>
          <w:sz w:val="24"/>
          <w:szCs w:val="24"/>
          <w:lang w:eastAsia="es-CO"/>
        </w:rPr>
      </w:pPr>
    </w:p>
    <w:p w:rsidR="000C310C" w:rsidRDefault="000C310C" w:rsidP="00585C61">
      <w:pPr>
        <w:spacing w:after="0" w:line="240" w:lineRule="auto"/>
        <w:jc w:val="both"/>
        <w:rPr>
          <w:rFonts w:ascii="Times New Roman" w:eastAsia="Times New Roman" w:hAnsi="Times New Roman" w:cs="Times New Roman"/>
          <w:sz w:val="24"/>
          <w:szCs w:val="24"/>
          <w:lang w:eastAsia="es-CO"/>
        </w:rPr>
      </w:pPr>
    </w:p>
    <w:p w:rsidR="000C310C" w:rsidRDefault="000C310C" w:rsidP="00585C61">
      <w:pPr>
        <w:spacing w:after="0" w:line="240" w:lineRule="auto"/>
        <w:jc w:val="both"/>
      </w:pPr>
      <w:r>
        <w:t xml:space="preserve">INDICADORES DE EVALUACIÓN </w:t>
      </w:r>
    </w:p>
    <w:p w:rsidR="000C310C" w:rsidRDefault="000C310C" w:rsidP="00585C61">
      <w:pPr>
        <w:spacing w:after="0" w:line="240" w:lineRule="auto"/>
        <w:jc w:val="both"/>
      </w:pPr>
    </w:p>
    <w:p w:rsidR="000C310C" w:rsidRDefault="000C310C" w:rsidP="00585C61">
      <w:pPr>
        <w:spacing w:after="0" w:line="240" w:lineRule="auto"/>
        <w:jc w:val="both"/>
      </w:pPr>
      <w:r>
        <w:t xml:space="preserve">a) CUMPLIMIENTO: Se llevará un registro de </w:t>
      </w:r>
      <w:r w:rsidR="00ED2B07">
        <w:t>actividades,</w:t>
      </w:r>
      <w:r>
        <w:t xml:space="preserve"> las actas y una carpeta de evidencias. </w:t>
      </w:r>
    </w:p>
    <w:p w:rsidR="000C310C" w:rsidRDefault="000C310C" w:rsidP="00585C61">
      <w:pPr>
        <w:spacing w:after="0" w:line="240" w:lineRule="auto"/>
        <w:jc w:val="both"/>
      </w:pPr>
    </w:p>
    <w:p w:rsidR="000C310C" w:rsidRDefault="000C310C" w:rsidP="00585C61">
      <w:pPr>
        <w:spacing w:after="0" w:line="240" w:lineRule="auto"/>
        <w:jc w:val="both"/>
      </w:pPr>
      <w:r>
        <w:t xml:space="preserve">b) EFICIENCIA: Se medirá mediante las conductas observables de las competencias logradas </w:t>
      </w:r>
    </w:p>
    <w:p w:rsidR="000C310C" w:rsidRDefault="000C310C" w:rsidP="00585C61">
      <w:pPr>
        <w:spacing w:after="0" w:line="240" w:lineRule="auto"/>
        <w:jc w:val="both"/>
      </w:pPr>
    </w:p>
    <w:p w:rsidR="000C310C" w:rsidRDefault="000C310C" w:rsidP="00585C61">
      <w:pPr>
        <w:spacing w:after="0" w:line="240" w:lineRule="auto"/>
        <w:jc w:val="both"/>
      </w:pPr>
      <w:r>
        <w:t xml:space="preserve">c) SATISFACCIÓN: Se verificará de acuerdo con las opiniones, conceptos, argumentos y aportes de los alumnos, docentes y comunidad educativa en general. </w:t>
      </w:r>
    </w:p>
    <w:p w:rsidR="000C310C" w:rsidRDefault="000C310C" w:rsidP="00585C61">
      <w:pPr>
        <w:spacing w:after="0" w:line="240" w:lineRule="auto"/>
        <w:jc w:val="both"/>
      </w:pPr>
    </w:p>
    <w:p w:rsidR="000C310C" w:rsidRDefault="000C310C" w:rsidP="00585C61">
      <w:pPr>
        <w:spacing w:after="0" w:line="240" w:lineRule="auto"/>
        <w:jc w:val="both"/>
      </w:pPr>
      <w:r>
        <w:t>d) COBERTURA: Se tendrá en cuenta que el proyecto incluya un gran sector de la comunidad educativa</w:t>
      </w:r>
    </w:p>
    <w:p w:rsidR="000C310C" w:rsidRDefault="000C310C" w:rsidP="00585C61">
      <w:pPr>
        <w:spacing w:after="0" w:line="240" w:lineRule="auto"/>
        <w:jc w:val="both"/>
      </w:pPr>
      <w:r>
        <w:t xml:space="preserve"> </w:t>
      </w:r>
    </w:p>
    <w:p w:rsidR="000C310C" w:rsidRPr="000C310C" w:rsidRDefault="000C310C" w:rsidP="00585C61">
      <w:pPr>
        <w:spacing w:after="0" w:line="240" w:lineRule="auto"/>
        <w:jc w:val="both"/>
      </w:pPr>
      <w:r>
        <w:t>e) CALIDAD: Se contará con personal idóneo en diferentes áreas del desarrollo humano.</w:t>
      </w:r>
    </w:p>
    <w:p w:rsidR="002D7BDF" w:rsidRDefault="002D7BDF" w:rsidP="00585C61">
      <w:pPr>
        <w:spacing w:after="0" w:line="240" w:lineRule="auto"/>
        <w:jc w:val="both"/>
        <w:rPr>
          <w:rFonts w:ascii="Times New Roman" w:eastAsia="Times New Roman" w:hAnsi="Times New Roman" w:cs="Times New Roman"/>
          <w:sz w:val="24"/>
          <w:szCs w:val="24"/>
          <w:lang w:eastAsia="es-CO"/>
        </w:rPr>
      </w:pPr>
    </w:p>
    <w:p w:rsidR="002D7BDF" w:rsidRDefault="002D7BDF" w:rsidP="00585C61">
      <w:pPr>
        <w:spacing w:after="0" w:line="240" w:lineRule="auto"/>
        <w:jc w:val="both"/>
        <w:rPr>
          <w:rFonts w:ascii="Times New Roman" w:eastAsia="Times New Roman" w:hAnsi="Times New Roman" w:cs="Times New Roman"/>
          <w:sz w:val="24"/>
          <w:szCs w:val="24"/>
          <w:lang w:eastAsia="es-CO"/>
        </w:rPr>
      </w:pPr>
    </w:p>
    <w:p w:rsidR="00E735A8" w:rsidRDefault="00E735A8" w:rsidP="00585C61">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w:t>
      </w:r>
    </w:p>
    <w:p w:rsidR="00E735A8" w:rsidRPr="002E6BF3" w:rsidRDefault="00E735A8" w:rsidP="00585C61">
      <w:pPr>
        <w:spacing w:after="0" w:line="240" w:lineRule="auto"/>
        <w:jc w:val="both"/>
        <w:rPr>
          <w:rFonts w:ascii="Times New Roman" w:eastAsia="Times New Roman" w:hAnsi="Times New Roman" w:cs="Times New Roman"/>
          <w:sz w:val="24"/>
          <w:szCs w:val="24"/>
          <w:lang w:eastAsia="es-CO"/>
        </w:rPr>
      </w:pPr>
    </w:p>
    <w:p w:rsidR="000857F3" w:rsidRDefault="000857F3" w:rsidP="00585C61">
      <w:pPr>
        <w:spacing w:after="0" w:line="240" w:lineRule="auto"/>
        <w:jc w:val="both"/>
        <w:rPr>
          <w:rFonts w:ascii="Calibri" w:eastAsia="Times New Roman" w:hAnsi="Calibri" w:cs="Calibri"/>
          <w:color w:val="000000"/>
          <w:sz w:val="24"/>
          <w:szCs w:val="24"/>
          <w:lang w:eastAsia="es-CO"/>
        </w:rPr>
      </w:pPr>
      <w:r w:rsidRPr="002E6BF3">
        <w:rPr>
          <w:rFonts w:ascii="Calibri" w:eastAsia="Times New Roman" w:hAnsi="Calibri" w:cs="Calibri"/>
          <w:color w:val="000000"/>
          <w:sz w:val="24"/>
          <w:szCs w:val="24"/>
          <w:lang w:eastAsia="es-CO"/>
        </w:rPr>
        <w:t>Estrategia de comunicación y divulgación: _</w:t>
      </w:r>
    </w:p>
    <w:p w:rsidR="00E735A8" w:rsidRDefault="002D7BDF" w:rsidP="00585C61">
      <w:pPr>
        <w:spacing w:after="0" w:line="240" w:lineRule="auto"/>
        <w:jc w:val="both"/>
        <w:rPr>
          <w:rFonts w:ascii="Calibri" w:eastAsia="Times New Roman" w:hAnsi="Calibri" w:cs="Calibri"/>
          <w:color w:val="000000"/>
          <w:sz w:val="24"/>
          <w:szCs w:val="24"/>
          <w:lang w:eastAsia="es-CO"/>
        </w:rPr>
      </w:pPr>
      <w:r>
        <w:rPr>
          <w:rFonts w:ascii="Calibri" w:eastAsia="Times New Roman" w:hAnsi="Calibri" w:cs="Calibri"/>
          <w:color w:val="000000"/>
          <w:sz w:val="24"/>
          <w:szCs w:val="24"/>
          <w:lang w:eastAsia="es-CO"/>
        </w:rPr>
        <w:t xml:space="preserve"> </w:t>
      </w:r>
    </w:p>
    <w:p w:rsidR="002D7BDF" w:rsidRPr="00B9283D" w:rsidRDefault="002D7BDF" w:rsidP="00585C61">
      <w:pPr>
        <w:spacing w:after="0" w:line="276" w:lineRule="auto"/>
        <w:jc w:val="both"/>
        <w:rPr>
          <w:rFonts w:eastAsia="Times New Roman" w:cstheme="minorHAnsi"/>
          <w:color w:val="000000"/>
          <w:sz w:val="24"/>
          <w:szCs w:val="24"/>
          <w:lang w:eastAsia="es-CO"/>
        </w:rPr>
      </w:pPr>
      <w:r w:rsidRPr="00B9283D">
        <w:rPr>
          <w:rFonts w:eastAsia="Times New Roman" w:cstheme="minorHAnsi"/>
          <w:color w:val="000000"/>
          <w:sz w:val="24"/>
          <w:szCs w:val="24"/>
          <w:lang w:eastAsia="es-CO"/>
        </w:rPr>
        <w:t>Se estará presto a escuchar sugerencias por parte de docentes, estudiantes y directivos frente al desarrollo del proyecto</w:t>
      </w:r>
    </w:p>
    <w:p w:rsidR="002D7BDF" w:rsidRPr="00B9283D" w:rsidRDefault="002D7BDF" w:rsidP="00585C61">
      <w:pPr>
        <w:spacing w:after="0" w:line="276" w:lineRule="auto"/>
        <w:jc w:val="both"/>
        <w:rPr>
          <w:rFonts w:eastAsia="Times New Roman" w:cstheme="minorHAnsi"/>
          <w:color w:val="000000"/>
          <w:sz w:val="24"/>
          <w:szCs w:val="24"/>
          <w:lang w:eastAsia="es-CO"/>
        </w:rPr>
      </w:pPr>
      <w:r w:rsidRPr="00B9283D">
        <w:rPr>
          <w:rFonts w:eastAsia="Times New Roman" w:cstheme="minorHAnsi"/>
          <w:color w:val="000000"/>
          <w:sz w:val="24"/>
          <w:szCs w:val="24"/>
          <w:lang w:eastAsia="es-CO"/>
        </w:rPr>
        <w:t xml:space="preserve">Utilizaremos medios de divulgación como </w:t>
      </w:r>
      <w:r w:rsidR="00B9283D" w:rsidRPr="00B9283D">
        <w:rPr>
          <w:rFonts w:eastAsia="Times New Roman" w:cstheme="minorHAnsi"/>
          <w:color w:val="000000"/>
          <w:sz w:val="24"/>
          <w:szCs w:val="24"/>
          <w:lang w:eastAsia="es-CO"/>
        </w:rPr>
        <w:t>WhatsApp</w:t>
      </w:r>
      <w:r w:rsidRPr="00B9283D">
        <w:rPr>
          <w:rFonts w:eastAsia="Times New Roman" w:cstheme="minorHAnsi"/>
          <w:color w:val="000000"/>
          <w:sz w:val="24"/>
          <w:szCs w:val="24"/>
          <w:lang w:eastAsia="es-CO"/>
        </w:rPr>
        <w:t>,</w:t>
      </w:r>
      <w:r w:rsidR="000C310C" w:rsidRPr="00B9283D">
        <w:rPr>
          <w:rFonts w:eastAsia="Times New Roman" w:cstheme="minorHAnsi"/>
          <w:color w:val="000000"/>
          <w:sz w:val="24"/>
          <w:szCs w:val="24"/>
          <w:lang w:eastAsia="es-CO"/>
        </w:rPr>
        <w:t xml:space="preserve"> correo electrónico.</w:t>
      </w:r>
    </w:p>
    <w:p w:rsidR="00E735A8" w:rsidRDefault="000C310C" w:rsidP="00585C61">
      <w:pPr>
        <w:spacing w:after="0" w:line="276" w:lineRule="auto"/>
        <w:jc w:val="both"/>
        <w:rPr>
          <w:rFonts w:eastAsia="Times New Roman" w:cstheme="minorHAnsi"/>
          <w:sz w:val="24"/>
          <w:szCs w:val="24"/>
          <w:lang w:eastAsia="es-CO"/>
        </w:rPr>
      </w:pPr>
      <w:r w:rsidRPr="00B9283D">
        <w:rPr>
          <w:rFonts w:eastAsia="Times New Roman" w:cstheme="minorHAnsi"/>
          <w:sz w:val="24"/>
          <w:szCs w:val="24"/>
          <w:lang w:eastAsia="es-CO"/>
        </w:rPr>
        <w:t>Comunicados verbales con miembros de la comunidad educativa</w:t>
      </w:r>
    </w:p>
    <w:p w:rsidR="003D19F1" w:rsidRPr="00B9283D" w:rsidRDefault="00B9283D" w:rsidP="00585C61">
      <w:pPr>
        <w:spacing w:after="0" w:line="276" w:lineRule="auto"/>
        <w:jc w:val="both"/>
        <w:rPr>
          <w:rFonts w:cstheme="minorHAnsi"/>
        </w:rPr>
      </w:pPr>
      <w:r>
        <w:rPr>
          <w:rFonts w:eastAsia="Times New Roman" w:cstheme="minorHAnsi"/>
          <w:sz w:val="24"/>
          <w:szCs w:val="24"/>
          <w:lang w:eastAsia="es-CO"/>
        </w:rPr>
        <w:t>Carteleras informativas.</w:t>
      </w:r>
      <w:bookmarkStart w:id="2" w:name="_GoBack"/>
      <w:bookmarkEnd w:id="2"/>
    </w:p>
    <w:sectPr w:rsidR="003D19F1" w:rsidRPr="00B9283D" w:rsidSect="00FF4797">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2FC7" w:rsidRDefault="00DD2FC7" w:rsidP="008D488A">
      <w:pPr>
        <w:spacing w:after="0" w:line="240" w:lineRule="auto"/>
      </w:pPr>
      <w:r>
        <w:separator/>
      </w:r>
    </w:p>
  </w:endnote>
  <w:endnote w:type="continuationSeparator" w:id="0">
    <w:p w:rsidR="00DD2FC7" w:rsidRDefault="00DD2FC7" w:rsidP="008D48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panose1 w:val="00000000000000000000"/>
    <w:charset w:val="00"/>
    <w:family w:val="roman"/>
    <w:notTrueType/>
    <w:pitch w:val="default"/>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2FC7" w:rsidRDefault="00DD2FC7" w:rsidP="008D488A">
      <w:pPr>
        <w:spacing w:after="0" w:line="240" w:lineRule="auto"/>
      </w:pPr>
      <w:r>
        <w:separator/>
      </w:r>
    </w:p>
  </w:footnote>
  <w:footnote w:type="continuationSeparator" w:id="0">
    <w:p w:rsidR="00DD2FC7" w:rsidRDefault="00DD2FC7" w:rsidP="008D48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5AF1"/>
    <w:multiLevelType w:val="hybridMultilevel"/>
    <w:tmpl w:val="000041BB"/>
    <w:lvl w:ilvl="0" w:tplc="000026E9">
      <w:start w:val="2"/>
      <w:numFmt w:val="decimal"/>
      <w:lvlText w:val="%1"/>
      <w:lvlJc w:val="left"/>
      <w:pPr>
        <w:tabs>
          <w:tab w:val="num" w:pos="360"/>
        </w:tabs>
        <w:ind w:left="36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5F90"/>
    <w:multiLevelType w:val="hybridMultilevel"/>
    <w:tmpl w:val="00001649"/>
    <w:lvl w:ilvl="0" w:tplc="00006DF1">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7C82D51"/>
    <w:multiLevelType w:val="multilevel"/>
    <w:tmpl w:val="4D7A9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3D0992"/>
    <w:multiLevelType w:val="hybridMultilevel"/>
    <w:tmpl w:val="87C27C9C"/>
    <w:lvl w:ilvl="0" w:tplc="B668258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A5A2F45"/>
    <w:multiLevelType w:val="multilevel"/>
    <w:tmpl w:val="66CAC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7B5070"/>
    <w:multiLevelType w:val="multilevel"/>
    <w:tmpl w:val="3280C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99127F"/>
    <w:multiLevelType w:val="multilevel"/>
    <w:tmpl w:val="7752E178"/>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C9444C"/>
    <w:multiLevelType w:val="multilevel"/>
    <w:tmpl w:val="387C651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8267EE"/>
    <w:multiLevelType w:val="multilevel"/>
    <w:tmpl w:val="A000A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8"/>
  </w:num>
  <w:num w:numId="3">
    <w:abstractNumId w:val="5"/>
  </w:num>
  <w:num w:numId="4">
    <w:abstractNumId w:val="4"/>
  </w:num>
  <w:num w:numId="5">
    <w:abstractNumId w:val="7"/>
  </w:num>
  <w:num w:numId="6">
    <w:abstractNumId w:val="2"/>
  </w:num>
  <w:num w:numId="7">
    <w:abstractNumId w:val="3"/>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7F3"/>
    <w:rsid w:val="00000CF1"/>
    <w:rsid w:val="0002636C"/>
    <w:rsid w:val="00076527"/>
    <w:rsid w:val="000857F3"/>
    <w:rsid w:val="000C310C"/>
    <w:rsid w:val="000E0A8B"/>
    <w:rsid w:val="000F084E"/>
    <w:rsid w:val="0010016A"/>
    <w:rsid w:val="00105C50"/>
    <w:rsid w:val="001318A5"/>
    <w:rsid w:val="00187930"/>
    <w:rsid w:val="001C148D"/>
    <w:rsid w:val="001C23DD"/>
    <w:rsid w:val="001E3565"/>
    <w:rsid w:val="001F799C"/>
    <w:rsid w:val="00246A2C"/>
    <w:rsid w:val="002A7B21"/>
    <w:rsid w:val="002B3FE0"/>
    <w:rsid w:val="002D7BDF"/>
    <w:rsid w:val="003201CC"/>
    <w:rsid w:val="00344038"/>
    <w:rsid w:val="003836D9"/>
    <w:rsid w:val="003D19F1"/>
    <w:rsid w:val="004027EF"/>
    <w:rsid w:val="00470800"/>
    <w:rsid w:val="004D7538"/>
    <w:rsid w:val="004E3EE5"/>
    <w:rsid w:val="00517C18"/>
    <w:rsid w:val="00551122"/>
    <w:rsid w:val="00585C61"/>
    <w:rsid w:val="005A1155"/>
    <w:rsid w:val="006607C4"/>
    <w:rsid w:val="006F6BA4"/>
    <w:rsid w:val="00716FB4"/>
    <w:rsid w:val="007353C3"/>
    <w:rsid w:val="0073714F"/>
    <w:rsid w:val="007A430E"/>
    <w:rsid w:val="00875A22"/>
    <w:rsid w:val="008B2F78"/>
    <w:rsid w:val="008D2ABD"/>
    <w:rsid w:val="008D488A"/>
    <w:rsid w:val="00903543"/>
    <w:rsid w:val="00921596"/>
    <w:rsid w:val="00A61AB2"/>
    <w:rsid w:val="00A94FF7"/>
    <w:rsid w:val="00A97262"/>
    <w:rsid w:val="00AA0A66"/>
    <w:rsid w:val="00AD0306"/>
    <w:rsid w:val="00B37398"/>
    <w:rsid w:val="00B422E1"/>
    <w:rsid w:val="00B43015"/>
    <w:rsid w:val="00B72D27"/>
    <w:rsid w:val="00B83C32"/>
    <w:rsid w:val="00B9283D"/>
    <w:rsid w:val="00B978B2"/>
    <w:rsid w:val="00C37A46"/>
    <w:rsid w:val="00CF4832"/>
    <w:rsid w:val="00D06469"/>
    <w:rsid w:val="00D54CBF"/>
    <w:rsid w:val="00D71CA8"/>
    <w:rsid w:val="00D82F35"/>
    <w:rsid w:val="00DD2FC7"/>
    <w:rsid w:val="00E34786"/>
    <w:rsid w:val="00E45B1B"/>
    <w:rsid w:val="00E735A8"/>
    <w:rsid w:val="00E93CB3"/>
    <w:rsid w:val="00EA7BAE"/>
    <w:rsid w:val="00EC6203"/>
    <w:rsid w:val="00ED2B07"/>
    <w:rsid w:val="00F97B95"/>
    <w:rsid w:val="00FA445C"/>
    <w:rsid w:val="00FE3558"/>
    <w:rsid w:val="00FF0975"/>
    <w:rsid w:val="00FF479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DF78A"/>
  <w15:chartTrackingRefBased/>
  <w15:docId w15:val="{FCE1034D-F579-48D9-8DFB-AC7781192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57F3"/>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857F3"/>
    <w:pPr>
      <w:ind w:left="720"/>
      <w:contextualSpacing/>
    </w:pPr>
    <w:rPr>
      <w:lang w:val="es-ES"/>
    </w:rPr>
  </w:style>
  <w:style w:type="paragraph" w:styleId="Encabezado">
    <w:name w:val="header"/>
    <w:basedOn w:val="Normal"/>
    <w:link w:val="EncabezadoCar"/>
    <w:uiPriority w:val="99"/>
    <w:unhideWhenUsed/>
    <w:rsid w:val="008D488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D488A"/>
    <w:rPr>
      <w:lang w:val="es-CO"/>
    </w:rPr>
  </w:style>
  <w:style w:type="paragraph" w:styleId="Piedepgina">
    <w:name w:val="footer"/>
    <w:basedOn w:val="Normal"/>
    <w:link w:val="PiedepginaCar"/>
    <w:uiPriority w:val="99"/>
    <w:unhideWhenUsed/>
    <w:rsid w:val="008D488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D488A"/>
    <w:rPr>
      <w:lang w:val="es-CO"/>
    </w:rPr>
  </w:style>
  <w:style w:type="table" w:styleId="Tablaconcuadrcula">
    <w:name w:val="Table Grid"/>
    <w:basedOn w:val="Tablanormal"/>
    <w:uiPriority w:val="39"/>
    <w:rsid w:val="00FE3558"/>
    <w:pPr>
      <w:spacing w:after="0" w:line="240" w:lineRule="auto"/>
    </w:pPr>
    <w:rPr>
      <w:rFonts w:eastAsiaTheme="minorEastAsia" w:cs="Times New Roman"/>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140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637</TotalTime>
  <Pages>13</Pages>
  <Words>3160</Words>
  <Characters>17382</Characters>
  <Application>Microsoft Office Word</Application>
  <DocSecurity>0</DocSecurity>
  <Lines>144</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Andry Baños</dc:creator>
  <cp:keywords/>
  <dc:description/>
  <cp:lastModifiedBy>Angélica Cáceres</cp:lastModifiedBy>
  <cp:revision>50</cp:revision>
  <dcterms:created xsi:type="dcterms:W3CDTF">2023-03-22T06:55:00Z</dcterms:created>
  <dcterms:modified xsi:type="dcterms:W3CDTF">2024-09-18T21:04:00Z</dcterms:modified>
</cp:coreProperties>
</file>